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24CAB" w14:textId="77777777" w:rsidR="00EB370C" w:rsidRDefault="00EF2169">
      <w:pPr>
        <w:pStyle w:val="Subtitle"/>
        <w:tabs>
          <w:tab w:val="left" w:pos="1701"/>
          <w:tab w:val="left" w:pos="5103"/>
        </w:tabs>
        <w:jc w:val="left"/>
        <w:rPr>
          <w:rFonts w:ascii="Arial" w:hAnsi="Arial"/>
          <w:sz w:val="32"/>
          <w:szCs w:val="32"/>
        </w:rPr>
      </w:pPr>
      <w:r>
        <w:rPr>
          <w:rFonts w:ascii="Arial" w:hAnsi="Arial"/>
          <w:sz w:val="32"/>
          <w:szCs w:val="32"/>
        </w:rPr>
        <w:t>TH</w:t>
      </w:r>
      <w:r w:rsidR="00AF1F01">
        <w:rPr>
          <w:rFonts w:ascii="Arial" w:hAnsi="Arial"/>
          <w:sz w:val="32"/>
          <w:szCs w:val="32"/>
        </w:rPr>
        <w:t xml:space="preserve">E </w:t>
      </w:r>
      <w:r w:rsidR="00EB370C">
        <w:rPr>
          <w:rFonts w:ascii="Arial" w:hAnsi="Arial"/>
          <w:sz w:val="32"/>
          <w:szCs w:val="32"/>
        </w:rPr>
        <w:t>BORDER CONSORTIUM</w:t>
      </w:r>
    </w:p>
    <w:p w14:paraId="67641848" w14:textId="77777777" w:rsidR="00EB370C" w:rsidRPr="00470A85" w:rsidRDefault="00EB370C">
      <w:pPr>
        <w:tabs>
          <w:tab w:val="left" w:pos="851"/>
          <w:tab w:val="left" w:pos="9090"/>
        </w:tabs>
        <w:rPr>
          <w:rFonts w:ascii="Arial" w:hAnsi="Arial"/>
          <w:b/>
          <w:bCs/>
          <w:color w:val="333399"/>
          <w:sz w:val="16"/>
          <w:szCs w:val="16"/>
          <w:lang w:val="en-GB"/>
        </w:rPr>
      </w:pPr>
      <w:r w:rsidRPr="00470A85">
        <w:rPr>
          <w:rFonts w:ascii="Arial" w:hAnsi="Arial"/>
          <w:color w:val="333399"/>
          <w:sz w:val="16"/>
          <w:szCs w:val="16"/>
          <w:lang w:val="en-GB"/>
        </w:rPr>
        <w:t xml:space="preserve">12/5 Convent Road, </w:t>
      </w:r>
      <w:proofErr w:type="spellStart"/>
      <w:r w:rsidRPr="00470A85">
        <w:rPr>
          <w:rFonts w:ascii="Arial" w:hAnsi="Arial"/>
          <w:color w:val="333399"/>
          <w:sz w:val="16"/>
          <w:szCs w:val="16"/>
          <w:lang w:val="en-GB"/>
        </w:rPr>
        <w:t>Bangrak</w:t>
      </w:r>
      <w:proofErr w:type="spellEnd"/>
      <w:r w:rsidRPr="00470A85">
        <w:rPr>
          <w:rFonts w:ascii="Arial" w:hAnsi="Arial"/>
          <w:color w:val="333399"/>
          <w:sz w:val="16"/>
          <w:szCs w:val="16"/>
          <w:lang w:val="en-GB"/>
        </w:rPr>
        <w:t>, Bangkok</w:t>
      </w:r>
      <w:r w:rsidR="0093682E" w:rsidRPr="00470A85">
        <w:rPr>
          <w:rFonts w:ascii="Arial" w:hAnsi="Arial"/>
          <w:color w:val="333399"/>
          <w:sz w:val="16"/>
          <w:szCs w:val="16"/>
          <w:lang w:val="en-GB"/>
        </w:rPr>
        <w:t xml:space="preserve"> 10500, Tel: (0</w:t>
      </w:r>
      <w:r w:rsidRPr="00470A85">
        <w:rPr>
          <w:rFonts w:ascii="Arial" w:hAnsi="Arial"/>
          <w:color w:val="333399"/>
          <w:sz w:val="16"/>
          <w:szCs w:val="16"/>
        </w:rPr>
        <w:t>2</w:t>
      </w:r>
      <w:r w:rsidR="0093682E" w:rsidRPr="00470A85">
        <w:rPr>
          <w:rFonts w:ascii="Arial" w:hAnsi="Arial"/>
          <w:color w:val="333399"/>
          <w:sz w:val="16"/>
          <w:szCs w:val="16"/>
        </w:rPr>
        <w:t xml:space="preserve">) </w:t>
      </w:r>
      <w:r w:rsidR="0093682E" w:rsidRPr="00470A85">
        <w:rPr>
          <w:rFonts w:ascii="Arial" w:hAnsi="Arial"/>
          <w:color w:val="333399"/>
          <w:sz w:val="16"/>
          <w:szCs w:val="16"/>
          <w:lang w:val="en-GB"/>
        </w:rPr>
        <w:t>238-5027-8, Fax: (0</w:t>
      </w:r>
      <w:r w:rsidRPr="00470A85">
        <w:rPr>
          <w:rFonts w:ascii="Arial" w:hAnsi="Arial"/>
          <w:color w:val="333399"/>
          <w:sz w:val="16"/>
          <w:szCs w:val="16"/>
          <w:lang w:val="en-GB"/>
        </w:rPr>
        <w:t>2</w:t>
      </w:r>
      <w:r w:rsidR="0093682E" w:rsidRPr="00470A85">
        <w:rPr>
          <w:rFonts w:ascii="Arial" w:hAnsi="Arial"/>
          <w:color w:val="333399"/>
          <w:sz w:val="16"/>
          <w:szCs w:val="16"/>
          <w:lang w:val="en-GB"/>
        </w:rPr>
        <w:t xml:space="preserve">) </w:t>
      </w:r>
      <w:r w:rsidRPr="00470A85">
        <w:rPr>
          <w:rFonts w:ascii="Arial" w:hAnsi="Arial"/>
          <w:color w:val="333399"/>
          <w:sz w:val="16"/>
          <w:szCs w:val="16"/>
          <w:lang w:val="en-GB"/>
        </w:rPr>
        <w:t xml:space="preserve">266-5376, </w:t>
      </w:r>
      <w:r w:rsidR="003E581B" w:rsidRPr="00470A85">
        <w:rPr>
          <w:rFonts w:ascii="Arial" w:hAnsi="Arial"/>
          <w:color w:val="333399"/>
          <w:sz w:val="16"/>
          <w:szCs w:val="16"/>
          <w:lang w:val="en-GB"/>
        </w:rPr>
        <w:t>E</w:t>
      </w:r>
      <w:r w:rsidR="009F5DCD" w:rsidRPr="00470A85">
        <w:rPr>
          <w:rFonts w:ascii="Arial" w:hAnsi="Arial"/>
          <w:color w:val="333399"/>
          <w:sz w:val="16"/>
          <w:szCs w:val="16"/>
          <w:lang w:val="en-GB"/>
        </w:rPr>
        <w:t>-</w:t>
      </w:r>
      <w:r w:rsidR="003E581B" w:rsidRPr="00470A85">
        <w:rPr>
          <w:rFonts w:ascii="Arial" w:hAnsi="Arial"/>
          <w:color w:val="333399"/>
          <w:sz w:val="16"/>
          <w:szCs w:val="16"/>
          <w:lang w:val="en-GB"/>
        </w:rPr>
        <w:t xml:space="preserve">mail: </w:t>
      </w:r>
      <w:r w:rsidR="001426BE">
        <w:rPr>
          <w:rFonts w:ascii="Arial" w:hAnsi="Arial"/>
          <w:color w:val="333399"/>
          <w:sz w:val="16"/>
          <w:szCs w:val="16"/>
          <w:lang w:val="en-GB"/>
        </w:rPr>
        <w:t>s</w:t>
      </w:r>
      <w:r w:rsidR="00B20B37" w:rsidRPr="00B20B37">
        <w:rPr>
          <w:rFonts w:ascii="Arial" w:hAnsi="Arial"/>
          <w:color w:val="333399"/>
          <w:sz w:val="16"/>
          <w:szCs w:val="16"/>
          <w:lang w:val="en-GB"/>
        </w:rPr>
        <w:t>c-l@theborderconsortium.org</w:t>
      </w:r>
    </w:p>
    <w:p w14:paraId="06046C09" w14:textId="77777777" w:rsidR="00EB370C" w:rsidRPr="003E581B" w:rsidRDefault="00EB370C">
      <w:pPr>
        <w:pBdr>
          <w:top w:val="single" w:sz="4" w:space="1" w:color="auto"/>
        </w:pBdr>
        <w:tabs>
          <w:tab w:val="left" w:pos="851"/>
        </w:tabs>
        <w:rPr>
          <w:rFonts w:ascii="Arial" w:hAnsi="Arial"/>
          <w:color w:val="000080"/>
          <w:sz w:val="18"/>
          <w:szCs w:val="18"/>
          <w:lang w:val="en-GB"/>
        </w:rPr>
      </w:pPr>
    </w:p>
    <w:p w14:paraId="72B13BA1" w14:textId="77777777" w:rsidR="00EB370C" w:rsidRDefault="00EB370C">
      <w:pPr>
        <w:pStyle w:val="Title"/>
        <w:jc w:val="left"/>
        <w:rPr>
          <w:rFonts w:ascii="Arial" w:hAnsi="Arial"/>
          <w:u w:val="none"/>
          <w:lang w:val="en-GB"/>
        </w:rPr>
      </w:pPr>
    </w:p>
    <w:p w14:paraId="14498FB2" w14:textId="77777777" w:rsidR="00EB370C" w:rsidRDefault="00EB370C">
      <w:pPr>
        <w:pStyle w:val="Title"/>
        <w:rPr>
          <w:rFonts w:ascii="Arial" w:hAnsi="Arial"/>
          <w:b w:val="0"/>
          <w:bCs w:val="0"/>
          <w:sz w:val="28"/>
          <w:szCs w:val="28"/>
          <w:u w:val="none"/>
          <w:lang w:val="en-GB"/>
        </w:rPr>
      </w:pPr>
      <w:r>
        <w:rPr>
          <w:rFonts w:ascii="Arial" w:hAnsi="Arial"/>
          <w:b w:val="0"/>
          <w:bCs w:val="0"/>
          <w:sz w:val="28"/>
          <w:szCs w:val="28"/>
          <w:u w:val="none"/>
          <w:lang w:val="en-GB"/>
        </w:rPr>
        <w:t>ATTACHMENT TO THE INVITATION TO TENDER</w:t>
      </w:r>
    </w:p>
    <w:p w14:paraId="651A4B0C" w14:textId="77777777" w:rsidR="00C210ED" w:rsidRDefault="00C210ED">
      <w:pPr>
        <w:pStyle w:val="Title"/>
        <w:rPr>
          <w:rFonts w:ascii="Arial" w:hAnsi="Arial"/>
          <w:b w:val="0"/>
          <w:bCs w:val="0"/>
          <w:sz w:val="28"/>
          <w:szCs w:val="28"/>
          <w:u w:val="none"/>
          <w:lang w:val="en-GB"/>
        </w:rPr>
      </w:pPr>
    </w:p>
    <w:p w14:paraId="3CBDEBB8" w14:textId="72248018" w:rsidR="00605F12" w:rsidRPr="001426BE" w:rsidRDefault="002F3B7E" w:rsidP="00605F12">
      <w:pPr>
        <w:ind w:left="-108"/>
        <w:jc w:val="center"/>
        <w:rPr>
          <w:rFonts w:ascii="Arial" w:hAnsi="Arial" w:cs="CordiaUPC"/>
          <w:b/>
          <w:bCs/>
          <w:color w:val="0000CC"/>
          <w:sz w:val="32"/>
          <w:szCs w:val="32"/>
          <w:u w:val="single"/>
          <w:lang w:val="en-GB"/>
        </w:rPr>
      </w:pPr>
      <w:r>
        <w:rPr>
          <w:rFonts w:ascii="Arial" w:hAnsi="Arial" w:cs="CordiaUPC"/>
          <w:b/>
          <w:bCs/>
          <w:color w:val="0000CC"/>
          <w:sz w:val="32"/>
          <w:szCs w:val="32"/>
          <w:lang w:val="en-GB"/>
        </w:rPr>
        <w:t>Tender Number</w:t>
      </w:r>
      <w:r w:rsidR="00605F12" w:rsidRPr="001426BE">
        <w:rPr>
          <w:rFonts w:ascii="Arial" w:hAnsi="Arial" w:cs="CordiaUPC"/>
          <w:b/>
          <w:bCs/>
          <w:color w:val="0000CC"/>
          <w:sz w:val="32"/>
          <w:szCs w:val="32"/>
          <w:lang w:val="en-GB"/>
        </w:rPr>
        <w:t xml:space="preserve">: </w:t>
      </w:r>
      <w:r w:rsidR="00314AB9">
        <w:rPr>
          <w:rFonts w:ascii="Arial" w:hAnsi="Arial" w:cs="CordiaUPC"/>
          <w:b/>
          <w:bCs/>
          <w:color w:val="0000CC"/>
          <w:sz w:val="32"/>
          <w:szCs w:val="32"/>
          <w:lang w:val="en-GB"/>
        </w:rPr>
        <w:t>CHR 202</w:t>
      </w:r>
      <w:r w:rsidR="00F503C9">
        <w:rPr>
          <w:rFonts w:ascii="Arial" w:hAnsi="Arial" w:cs="CordiaUPC"/>
          <w:b/>
          <w:bCs/>
          <w:color w:val="0000CC"/>
          <w:sz w:val="32"/>
          <w:szCs w:val="32"/>
        </w:rPr>
        <w:t>1</w:t>
      </w:r>
      <w:r w:rsidR="009433F4">
        <w:rPr>
          <w:rFonts w:ascii="Arial" w:hAnsi="Arial" w:cs="CordiaUPC"/>
          <w:b/>
          <w:bCs/>
          <w:color w:val="0000CC"/>
          <w:sz w:val="32"/>
          <w:szCs w:val="32"/>
          <w:lang w:val="en-GB"/>
        </w:rPr>
        <w:t>-</w:t>
      </w:r>
      <w:r w:rsidR="00B31EBC">
        <w:rPr>
          <w:rFonts w:ascii="Arial" w:hAnsi="Arial" w:cs="CordiaUPC"/>
          <w:b/>
          <w:bCs/>
          <w:color w:val="0000CC"/>
          <w:sz w:val="32"/>
          <w:szCs w:val="32"/>
          <w:lang w:val="en-GB"/>
        </w:rPr>
        <w:t>2SP</w:t>
      </w:r>
    </w:p>
    <w:p w14:paraId="5D08BBF2" w14:textId="77777777" w:rsidR="00605F12" w:rsidRDefault="00605F12" w:rsidP="001426BE">
      <w:pPr>
        <w:rPr>
          <w:rFonts w:ascii="Arial" w:hAnsi="Arial" w:cs="CordiaUPC"/>
          <w:b/>
          <w:bCs/>
          <w:sz w:val="32"/>
          <w:szCs w:val="32"/>
          <w:lang w:val="en-GB"/>
        </w:rPr>
      </w:pPr>
    </w:p>
    <w:p w14:paraId="331F2568" w14:textId="77777777" w:rsidR="00C05E02" w:rsidRDefault="00C05E02" w:rsidP="0094410A">
      <w:pPr>
        <w:ind w:left="-108"/>
        <w:jc w:val="center"/>
        <w:rPr>
          <w:rFonts w:ascii="Arial" w:hAnsi="Arial"/>
          <w:b/>
          <w:bCs/>
          <w:color w:val="0000FF"/>
          <w:lang w:val="en-GB"/>
        </w:rPr>
      </w:pPr>
    </w:p>
    <w:p w14:paraId="4CEACF3D" w14:textId="77777777" w:rsidR="00EB370C" w:rsidRPr="00424094" w:rsidRDefault="00EB370C" w:rsidP="00B4633C">
      <w:pPr>
        <w:numPr>
          <w:ilvl w:val="0"/>
          <w:numId w:val="30"/>
        </w:numPr>
        <w:tabs>
          <w:tab w:val="clear" w:pos="720"/>
          <w:tab w:val="left" w:pos="567"/>
        </w:tabs>
        <w:spacing w:line="360" w:lineRule="auto"/>
        <w:ind w:left="567" w:hanging="567"/>
        <w:jc w:val="both"/>
        <w:rPr>
          <w:rFonts w:ascii="Arial" w:hAnsi="Arial"/>
          <w:sz w:val="20"/>
          <w:szCs w:val="20"/>
          <w:lang w:val="en-GB"/>
        </w:rPr>
      </w:pPr>
      <w:r w:rsidRPr="00424094">
        <w:rPr>
          <w:rFonts w:ascii="Arial" w:hAnsi="Arial"/>
          <w:b/>
          <w:bCs/>
          <w:sz w:val="20"/>
          <w:szCs w:val="20"/>
          <w:lang w:val="en-GB"/>
        </w:rPr>
        <w:t>General Information</w:t>
      </w:r>
      <w:r w:rsidRPr="00424094">
        <w:rPr>
          <w:rFonts w:ascii="Arial" w:hAnsi="Arial"/>
          <w:sz w:val="20"/>
          <w:szCs w:val="20"/>
          <w:lang w:val="en-GB"/>
        </w:rPr>
        <w:t>:</w:t>
      </w:r>
    </w:p>
    <w:p w14:paraId="671D236F" w14:textId="77777777" w:rsidR="005962D9" w:rsidRDefault="005962D9" w:rsidP="00B4633C">
      <w:pPr>
        <w:ind w:left="567"/>
        <w:jc w:val="both"/>
        <w:rPr>
          <w:rFonts w:ascii="Arial" w:hAnsi="Arial"/>
          <w:sz w:val="20"/>
          <w:szCs w:val="20"/>
          <w:lang w:val="en-GB"/>
        </w:rPr>
      </w:pPr>
      <w:r w:rsidRPr="00424094">
        <w:rPr>
          <w:rFonts w:ascii="Arial" w:hAnsi="Arial"/>
          <w:sz w:val="20"/>
          <w:szCs w:val="20"/>
          <w:lang w:val="en-GB"/>
        </w:rPr>
        <w:t xml:space="preserve">The </w:t>
      </w:r>
      <w:r w:rsidR="00131BD1" w:rsidRPr="00131BD1">
        <w:rPr>
          <w:rFonts w:ascii="Arial" w:hAnsi="Arial"/>
          <w:b/>
          <w:bCs/>
          <w:sz w:val="20"/>
          <w:szCs w:val="20"/>
          <w:lang w:val="en-GB"/>
        </w:rPr>
        <w:t>Buyer</w:t>
      </w:r>
      <w:r w:rsidRPr="00424094">
        <w:rPr>
          <w:rFonts w:ascii="Arial" w:hAnsi="Arial"/>
          <w:b/>
          <w:bCs/>
          <w:sz w:val="20"/>
          <w:szCs w:val="20"/>
          <w:lang w:val="en-GB"/>
        </w:rPr>
        <w:t xml:space="preserve"> </w:t>
      </w:r>
      <w:r w:rsidRPr="00424094">
        <w:rPr>
          <w:rFonts w:ascii="Arial" w:hAnsi="Arial"/>
          <w:sz w:val="20"/>
          <w:szCs w:val="20"/>
          <w:lang w:val="en-GB"/>
        </w:rPr>
        <w:t xml:space="preserve">invites your company, the </w:t>
      </w:r>
      <w:r w:rsidR="00131BD1" w:rsidRPr="00131BD1">
        <w:rPr>
          <w:rFonts w:ascii="Arial" w:hAnsi="Arial"/>
          <w:b/>
          <w:bCs/>
          <w:sz w:val="20"/>
          <w:szCs w:val="20"/>
          <w:lang w:val="en-GB"/>
        </w:rPr>
        <w:t>Seller</w:t>
      </w:r>
      <w:r w:rsidRPr="00424094">
        <w:rPr>
          <w:rFonts w:ascii="Arial" w:hAnsi="Arial"/>
          <w:sz w:val="20"/>
          <w:szCs w:val="20"/>
          <w:lang w:val="en-GB"/>
        </w:rPr>
        <w:t>, to bid for supplies consisting of</w:t>
      </w:r>
      <w:r w:rsidRPr="001426BE">
        <w:rPr>
          <w:rFonts w:ascii="Arial" w:hAnsi="Arial"/>
          <w:color w:val="0000CC"/>
          <w:sz w:val="20"/>
          <w:szCs w:val="20"/>
          <w:lang w:val="en-GB"/>
        </w:rPr>
        <w:t xml:space="preserve"> charcoal</w:t>
      </w:r>
      <w:r w:rsidR="009439D7" w:rsidRPr="001426BE">
        <w:rPr>
          <w:rFonts w:ascii="Arial" w:hAnsi="Arial"/>
          <w:color w:val="0000CC"/>
          <w:sz w:val="20"/>
          <w:szCs w:val="20"/>
          <w:lang w:val="en-GB"/>
        </w:rPr>
        <w:t xml:space="preserve"> </w:t>
      </w:r>
      <w:r w:rsidRPr="00424094">
        <w:rPr>
          <w:rFonts w:ascii="Arial" w:hAnsi="Arial"/>
          <w:sz w:val="20"/>
          <w:szCs w:val="20"/>
          <w:lang w:val="en-GB"/>
        </w:rPr>
        <w:t>for delivery to the refugee camps as per details in the Invitation to Tender.</w:t>
      </w:r>
      <w:r>
        <w:rPr>
          <w:rFonts w:ascii="Arial" w:hAnsi="Arial"/>
          <w:sz w:val="20"/>
          <w:szCs w:val="20"/>
          <w:lang w:val="en-GB"/>
        </w:rPr>
        <w:t xml:space="preserve">  </w:t>
      </w:r>
      <w:r w:rsidR="001426BE">
        <w:rPr>
          <w:rFonts w:ascii="Arial" w:hAnsi="Arial"/>
          <w:sz w:val="20"/>
          <w:szCs w:val="20"/>
          <w:lang w:val="en-GB"/>
        </w:rPr>
        <w:t xml:space="preserve">     </w:t>
      </w:r>
      <w:r w:rsidRPr="00424094">
        <w:rPr>
          <w:rFonts w:ascii="Arial" w:hAnsi="Arial"/>
          <w:sz w:val="20"/>
          <w:szCs w:val="20"/>
          <w:lang w:val="en-GB"/>
        </w:rPr>
        <w:t xml:space="preserve">Depending on the </w:t>
      </w:r>
      <w:r w:rsidR="00131BD1" w:rsidRPr="00131BD1">
        <w:rPr>
          <w:rFonts w:ascii="Arial" w:hAnsi="Arial"/>
          <w:b/>
          <w:bCs/>
          <w:sz w:val="20"/>
          <w:szCs w:val="20"/>
          <w:lang w:val="en-GB"/>
        </w:rPr>
        <w:t>Seller</w:t>
      </w:r>
      <w:r w:rsidRPr="00424094">
        <w:rPr>
          <w:rFonts w:ascii="Arial" w:hAnsi="Arial"/>
          <w:sz w:val="20"/>
          <w:szCs w:val="20"/>
          <w:lang w:val="en-GB"/>
        </w:rPr>
        <w:t xml:space="preserve">’s area of expertise or its request, the </w:t>
      </w:r>
      <w:r w:rsidR="00131BD1" w:rsidRPr="00131BD1">
        <w:rPr>
          <w:rFonts w:ascii="Arial" w:hAnsi="Arial"/>
          <w:b/>
          <w:bCs/>
          <w:sz w:val="20"/>
          <w:szCs w:val="20"/>
          <w:lang w:val="en-GB"/>
        </w:rPr>
        <w:t>Seller</w:t>
      </w:r>
      <w:r w:rsidRPr="00424094">
        <w:rPr>
          <w:rFonts w:ascii="Arial" w:hAnsi="Arial"/>
          <w:sz w:val="20"/>
          <w:szCs w:val="20"/>
          <w:lang w:val="en-GB"/>
        </w:rPr>
        <w:t xml:space="preserve"> may or may not receive tendering doc</w:t>
      </w:r>
      <w:r>
        <w:rPr>
          <w:rFonts w:ascii="Arial" w:hAnsi="Arial"/>
          <w:sz w:val="20"/>
          <w:szCs w:val="20"/>
          <w:lang w:val="en-GB"/>
        </w:rPr>
        <w:t xml:space="preserve">ument(s) for all commodities.  </w:t>
      </w:r>
      <w:r w:rsidRPr="00424094">
        <w:rPr>
          <w:rFonts w:ascii="Arial" w:hAnsi="Arial"/>
          <w:sz w:val="20"/>
          <w:szCs w:val="20"/>
          <w:lang w:val="en-GB"/>
        </w:rPr>
        <w:t>The tendering documents (all in English with Thai translation), which should be included in this package, comprise of</w:t>
      </w:r>
    </w:p>
    <w:p w14:paraId="63E55614" w14:textId="77777777" w:rsidR="005962D9" w:rsidRDefault="005962D9" w:rsidP="00B4633C">
      <w:pPr>
        <w:ind w:left="567"/>
        <w:jc w:val="both"/>
        <w:rPr>
          <w:rFonts w:ascii="Arial" w:hAnsi="Arial"/>
          <w:sz w:val="20"/>
          <w:szCs w:val="20"/>
          <w:lang w:val="en-GB"/>
        </w:rPr>
      </w:pPr>
    </w:p>
    <w:p w14:paraId="702427A9" w14:textId="77777777" w:rsidR="00EB370C" w:rsidRPr="00424094" w:rsidRDefault="00EB370C">
      <w:pPr>
        <w:numPr>
          <w:ilvl w:val="0"/>
          <w:numId w:val="7"/>
        </w:numPr>
        <w:spacing w:line="360" w:lineRule="auto"/>
        <w:jc w:val="both"/>
        <w:rPr>
          <w:rFonts w:ascii="Arial" w:hAnsi="Arial"/>
          <w:sz w:val="20"/>
          <w:szCs w:val="20"/>
          <w:lang w:val="en-GB"/>
        </w:rPr>
      </w:pPr>
      <w:r w:rsidRPr="00424094">
        <w:rPr>
          <w:rFonts w:ascii="Arial" w:hAnsi="Arial"/>
          <w:b/>
          <w:bCs/>
          <w:sz w:val="20"/>
          <w:szCs w:val="20"/>
          <w:lang w:val="en-GB"/>
        </w:rPr>
        <w:t>Invitation to Tender:</w:t>
      </w:r>
      <w:r w:rsidRPr="00424094">
        <w:rPr>
          <w:rFonts w:ascii="Arial" w:hAnsi="Arial"/>
          <w:sz w:val="20"/>
          <w:szCs w:val="20"/>
          <w:lang w:val="en-GB"/>
        </w:rPr>
        <w:t xml:space="preserve"> one document per one commodity </w:t>
      </w:r>
    </w:p>
    <w:p w14:paraId="36127BE6" w14:textId="77777777" w:rsidR="00EB370C" w:rsidRPr="00424094" w:rsidRDefault="00EB370C">
      <w:pPr>
        <w:numPr>
          <w:ilvl w:val="0"/>
          <w:numId w:val="7"/>
        </w:numPr>
        <w:spacing w:line="360" w:lineRule="auto"/>
        <w:jc w:val="both"/>
        <w:rPr>
          <w:rFonts w:ascii="Arial" w:hAnsi="Arial"/>
          <w:sz w:val="20"/>
          <w:szCs w:val="20"/>
          <w:lang w:val="en-GB"/>
        </w:rPr>
      </w:pPr>
      <w:r w:rsidRPr="00424094">
        <w:rPr>
          <w:rFonts w:ascii="Arial" w:hAnsi="Arial"/>
          <w:b/>
          <w:bCs/>
          <w:sz w:val="20"/>
          <w:szCs w:val="20"/>
          <w:lang w:val="en-GB"/>
        </w:rPr>
        <w:t>Delivery Schedule:</w:t>
      </w:r>
      <w:r w:rsidRPr="00424094">
        <w:rPr>
          <w:rFonts w:ascii="Arial" w:hAnsi="Arial"/>
          <w:sz w:val="20"/>
          <w:szCs w:val="20"/>
          <w:lang w:val="en-GB"/>
        </w:rPr>
        <w:t xml:space="preserve"> one document per one commodity</w:t>
      </w:r>
    </w:p>
    <w:p w14:paraId="7E2809FB" w14:textId="77777777" w:rsidR="00EB370C" w:rsidRPr="00424094" w:rsidRDefault="003641FB">
      <w:pPr>
        <w:numPr>
          <w:ilvl w:val="0"/>
          <w:numId w:val="7"/>
        </w:numPr>
        <w:spacing w:line="360" w:lineRule="auto"/>
        <w:jc w:val="both"/>
        <w:rPr>
          <w:rFonts w:ascii="Arial" w:hAnsi="Arial"/>
          <w:sz w:val="20"/>
          <w:szCs w:val="20"/>
          <w:lang w:val="en-GB"/>
        </w:rPr>
      </w:pPr>
      <w:r>
        <w:rPr>
          <w:rFonts w:ascii="Arial" w:hAnsi="Arial"/>
          <w:b/>
          <w:bCs/>
          <w:sz w:val="20"/>
          <w:szCs w:val="20"/>
        </w:rPr>
        <w:t>TBC</w:t>
      </w:r>
      <w:r w:rsidR="00EB370C" w:rsidRPr="00424094">
        <w:rPr>
          <w:rFonts w:ascii="Arial" w:hAnsi="Arial"/>
          <w:b/>
          <w:bCs/>
          <w:sz w:val="20"/>
          <w:szCs w:val="20"/>
        </w:rPr>
        <w:t xml:space="preserve"> Official Bidding Form-</w:t>
      </w:r>
      <w:r w:rsidR="00EB370C" w:rsidRPr="00122FF7">
        <w:rPr>
          <w:rFonts w:ascii="Arial" w:hAnsi="Arial"/>
          <w:b/>
          <w:bCs/>
          <w:sz w:val="20"/>
          <w:szCs w:val="20"/>
        </w:rPr>
        <w:t>Standard (Form 001):</w:t>
      </w:r>
      <w:r w:rsidR="00EB370C" w:rsidRPr="00424094">
        <w:rPr>
          <w:rFonts w:ascii="Arial" w:hAnsi="Arial"/>
          <w:sz w:val="20"/>
          <w:szCs w:val="20"/>
        </w:rPr>
        <w:t xml:space="preserve"> one document per one commodity</w:t>
      </w:r>
    </w:p>
    <w:p w14:paraId="6113E3CF" w14:textId="77777777" w:rsidR="00EB370C" w:rsidRPr="00776AF2" w:rsidRDefault="00EB370C" w:rsidP="00776AF2">
      <w:pPr>
        <w:numPr>
          <w:ilvl w:val="0"/>
          <w:numId w:val="7"/>
        </w:numPr>
        <w:spacing w:line="360" w:lineRule="auto"/>
        <w:jc w:val="both"/>
        <w:rPr>
          <w:rFonts w:ascii="Arial" w:hAnsi="Arial"/>
          <w:color w:val="000000"/>
          <w:sz w:val="20"/>
          <w:szCs w:val="20"/>
        </w:rPr>
      </w:pPr>
      <w:r w:rsidRPr="00424094">
        <w:rPr>
          <w:rFonts w:ascii="Arial" w:hAnsi="Arial"/>
          <w:b/>
          <w:bCs/>
          <w:sz w:val="20"/>
          <w:szCs w:val="20"/>
        </w:rPr>
        <w:t>Attachment to the Invitation to Tender</w:t>
      </w:r>
      <w:r w:rsidRPr="00424094">
        <w:rPr>
          <w:rFonts w:ascii="Arial" w:hAnsi="Arial"/>
          <w:sz w:val="20"/>
          <w:szCs w:val="20"/>
        </w:rPr>
        <w:t>: one document per one tender only</w:t>
      </w:r>
    </w:p>
    <w:p w14:paraId="53175F54" w14:textId="77777777" w:rsidR="00182A1E" w:rsidRPr="00424094" w:rsidRDefault="00182A1E">
      <w:pPr>
        <w:jc w:val="both"/>
        <w:rPr>
          <w:rFonts w:ascii="Arial" w:hAnsi="Arial"/>
          <w:b/>
          <w:bCs/>
          <w:sz w:val="20"/>
          <w:szCs w:val="20"/>
        </w:rPr>
      </w:pPr>
    </w:p>
    <w:p w14:paraId="42B0FF45" w14:textId="77777777" w:rsidR="00EB370C" w:rsidRPr="00424094" w:rsidRDefault="00EB370C" w:rsidP="00B4633C">
      <w:pPr>
        <w:numPr>
          <w:ilvl w:val="0"/>
          <w:numId w:val="30"/>
        </w:numPr>
        <w:tabs>
          <w:tab w:val="clear" w:pos="720"/>
          <w:tab w:val="left" w:pos="567"/>
        </w:tabs>
        <w:spacing w:line="360" w:lineRule="auto"/>
        <w:ind w:left="567" w:hanging="567"/>
        <w:jc w:val="both"/>
        <w:rPr>
          <w:rFonts w:ascii="Arial" w:hAnsi="Arial"/>
          <w:color w:val="000000"/>
          <w:sz w:val="20"/>
          <w:szCs w:val="20"/>
        </w:rPr>
      </w:pPr>
      <w:r w:rsidRPr="00424094">
        <w:rPr>
          <w:rFonts w:ascii="Arial" w:hAnsi="Arial"/>
          <w:b/>
          <w:bCs/>
          <w:sz w:val="20"/>
          <w:szCs w:val="20"/>
        </w:rPr>
        <w:t>Field Office Responsible:</w:t>
      </w:r>
    </w:p>
    <w:p w14:paraId="1B3DC72C" w14:textId="77777777" w:rsidR="00EB370C" w:rsidRPr="00424094" w:rsidRDefault="00EB370C" w:rsidP="00B4633C">
      <w:pPr>
        <w:pStyle w:val="BodyText3"/>
        <w:ind w:left="567"/>
      </w:pPr>
      <w:r w:rsidRPr="00424094">
        <w:t>The term “</w:t>
      </w:r>
      <w:r w:rsidR="003641FB">
        <w:t>TBC</w:t>
      </w:r>
      <w:r w:rsidRPr="00424094">
        <w:t xml:space="preserve"> field office respons</w:t>
      </w:r>
      <w:r w:rsidR="009F4542">
        <w:t>ible” will be mentioned through</w:t>
      </w:r>
      <w:r w:rsidRPr="00424094">
        <w:t xml:space="preserve">out the Invitation to Tender and this attachment. </w:t>
      </w:r>
      <w:r w:rsidR="00E93259">
        <w:t xml:space="preserve"> </w:t>
      </w:r>
      <w:r w:rsidRPr="00424094">
        <w:rPr>
          <w:b/>
          <w:bCs/>
        </w:rPr>
        <w:t>“</w:t>
      </w:r>
      <w:r w:rsidR="0006635E">
        <w:rPr>
          <w:b/>
          <w:bCs/>
        </w:rPr>
        <w:t>T</w:t>
      </w:r>
      <w:r w:rsidR="00EF2169" w:rsidRPr="00424094">
        <w:rPr>
          <w:b/>
          <w:bCs/>
        </w:rPr>
        <w:t>BC</w:t>
      </w:r>
      <w:r w:rsidRPr="00424094">
        <w:rPr>
          <w:b/>
          <w:bCs/>
        </w:rPr>
        <w:t xml:space="preserve"> field office responsible”</w:t>
      </w:r>
      <w:r w:rsidRPr="00424094">
        <w:t xml:space="preserve"> refers to </w:t>
      </w:r>
      <w:r w:rsidR="003641FB">
        <w:t>TBC</w:t>
      </w:r>
      <w:r w:rsidRPr="00424094">
        <w:t xml:space="preserve"> regional office(s) located in the towns close to refugee camps, which, after the purchase contracts are awarded, will be responsible for issuing monthly Purchase Orders, monitoring supply quality and delivery, and distribution</w:t>
      </w:r>
      <w:r w:rsidR="00327DDB" w:rsidRPr="00424094">
        <w:t xml:space="preserve"> of supplies in refugee camps. </w:t>
      </w:r>
      <w:r w:rsidR="00E93259">
        <w:t xml:space="preserve"> </w:t>
      </w:r>
      <w:r w:rsidRPr="00424094">
        <w:t xml:space="preserve">Different camps may be under the responsibility of different field offices.  Please refer to </w:t>
      </w:r>
      <w:r w:rsidR="00B16710" w:rsidRPr="00424094">
        <w:t xml:space="preserve">the </w:t>
      </w:r>
      <w:r w:rsidR="00B16710">
        <w:t>following</w:t>
      </w:r>
      <w:r w:rsidRPr="00424094">
        <w:t xml:space="preserve"> table for the </w:t>
      </w:r>
      <w:r w:rsidR="003641FB">
        <w:t>TBC</w:t>
      </w:r>
      <w:r w:rsidRPr="00424094">
        <w:t xml:space="preserve"> office responsible for each </w:t>
      </w:r>
      <w:proofErr w:type="gramStart"/>
      <w:r w:rsidRPr="00424094">
        <w:t>particular camp</w:t>
      </w:r>
      <w:proofErr w:type="gramEnd"/>
      <w:r w:rsidRPr="00424094">
        <w:t xml:space="preserve">:    </w:t>
      </w:r>
    </w:p>
    <w:p w14:paraId="2C0E92F1" w14:textId="77777777" w:rsidR="00EB370C" w:rsidRDefault="00EB370C">
      <w:pPr>
        <w:pStyle w:val="BodyText3"/>
        <w:rPr>
          <w:sz w:val="18"/>
          <w:szCs w:val="18"/>
        </w:rPr>
      </w:pP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1842"/>
        <w:gridCol w:w="3257"/>
      </w:tblGrid>
      <w:tr w:rsidR="00776AF2" w14:paraId="58FF14B1" w14:textId="77777777" w:rsidTr="00776AF2">
        <w:trPr>
          <w:jc w:val="center"/>
        </w:trPr>
        <w:tc>
          <w:tcPr>
            <w:tcW w:w="2830" w:type="dxa"/>
            <w:shd w:val="clear" w:color="auto" w:fill="C0C0C0"/>
          </w:tcPr>
          <w:p w14:paraId="4627E49E" w14:textId="77777777" w:rsidR="00776AF2" w:rsidRDefault="00776AF2" w:rsidP="000F149A">
            <w:pPr>
              <w:pStyle w:val="BodyText3"/>
              <w:jc w:val="center"/>
              <w:rPr>
                <w:b/>
                <w:bCs/>
                <w:sz w:val="18"/>
                <w:szCs w:val="18"/>
              </w:rPr>
            </w:pPr>
            <w:r>
              <w:rPr>
                <w:b/>
                <w:bCs/>
                <w:sz w:val="18"/>
                <w:szCs w:val="18"/>
              </w:rPr>
              <w:t>Refugee Camp</w:t>
            </w:r>
          </w:p>
        </w:tc>
        <w:tc>
          <w:tcPr>
            <w:tcW w:w="1842" w:type="dxa"/>
            <w:shd w:val="clear" w:color="auto" w:fill="C0C0C0"/>
          </w:tcPr>
          <w:p w14:paraId="037A5CAA" w14:textId="77777777" w:rsidR="00776AF2" w:rsidRDefault="00776AF2" w:rsidP="000F149A">
            <w:pPr>
              <w:pStyle w:val="BodyText3"/>
              <w:jc w:val="center"/>
              <w:rPr>
                <w:b/>
                <w:bCs/>
                <w:sz w:val="18"/>
                <w:szCs w:val="18"/>
              </w:rPr>
            </w:pPr>
            <w:r>
              <w:rPr>
                <w:b/>
                <w:bCs/>
                <w:sz w:val="18"/>
                <w:szCs w:val="18"/>
              </w:rPr>
              <w:t>Province</w:t>
            </w:r>
          </w:p>
        </w:tc>
        <w:tc>
          <w:tcPr>
            <w:tcW w:w="3257" w:type="dxa"/>
            <w:shd w:val="clear" w:color="auto" w:fill="C0C0C0"/>
          </w:tcPr>
          <w:p w14:paraId="0841A261" w14:textId="77777777" w:rsidR="00776AF2" w:rsidRDefault="00776AF2" w:rsidP="000F149A">
            <w:pPr>
              <w:pStyle w:val="BodyText3"/>
              <w:jc w:val="center"/>
              <w:rPr>
                <w:b/>
                <w:bCs/>
                <w:sz w:val="18"/>
                <w:szCs w:val="18"/>
              </w:rPr>
            </w:pPr>
            <w:r>
              <w:rPr>
                <w:b/>
                <w:bCs/>
                <w:sz w:val="18"/>
                <w:szCs w:val="18"/>
              </w:rPr>
              <w:t>TBC Field Office Responsible</w:t>
            </w:r>
          </w:p>
        </w:tc>
      </w:tr>
      <w:tr w:rsidR="00776AF2" w14:paraId="1222C437" w14:textId="77777777" w:rsidTr="00817237">
        <w:trPr>
          <w:jc w:val="center"/>
        </w:trPr>
        <w:tc>
          <w:tcPr>
            <w:tcW w:w="2830" w:type="dxa"/>
          </w:tcPr>
          <w:p w14:paraId="4CC99FA5" w14:textId="77777777" w:rsidR="00776AF2" w:rsidRDefault="00314AB9" w:rsidP="00776AF2">
            <w:pPr>
              <w:pStyle w:val="BodyText3"/>
              <w:jc w:val="center"/>
              <w:rPr>
                <w:sz w:val="18"/>
                <w:szCs w:val="18"/>
              </w:rPr>
            </w:pPr>
            <w:r>
              <w:rPr>
                <w:sz w:val="18"/>
                <w:szCs w:val="18"/>
              </w:rPr>
              <w:t xml:space="preserve">Ban Mai </w:t>
            </w:r>
            <w:proofErr w:type="spellStart"/>
            <w:r>
              <w:rPr>
                <w:sz w:val="18"/>
                <w:szCs w:val="18"/>
              </w:rPr>
              <w:t>Nai</w:t>
            </w:r>
            <w:proofErr w:type="spellEnd"/>
            <w:r>
              <w:rPr>
                <w:sz w:val="18"/>
                <w:szCs w:val="18"/>
              </w:rPr>
              <w:t xml:space="preserve"> </w:t>
            </w:r>
            <w:proofErr w:type="spellStart"/>
            <w:r>
              <w:rPr>
                <w:sz w:val="18"/>
                <w:szCs w:val="18"/>
              </w:rPr>
              <w:t>Soi</w:t>
            </w:r>
            <w:proofErr w:type="spellEnd"/>
            <w:r>
              <w:rPr>
                <w:sz w:val="18"/>
                <w:szCs w:val="18"/>
              </w:rPr>
              <w:t xml:space="preserve">, Ban Mae </w:t>
            </w:r>
            <w:proofErr w:type="spellStart"/>
            <w:r>
              <w:rPr>
                <w:sz w:val="18"/>
                <w:szCs w:val="18"/>
              </w:rPr>
              <w:t>Surin</w:t>
            </w:r>
            <w:proofErr w:type="spellEnd"/>
            <w:r w:rsidR="00817237">
              <w:rPr>
                <w:sz w:val="18"/>
                <w:szCs w:val="18"/>
              </w:rPr>
              <w:t xml:space="preserve">, Mae La </w:t>
            </w:r>
            <w:proofErr w:type="spellStart"/>
            <w:r w:rsidR="00817237">
              <w:rPr>
                <w:sz w:val="18"/>
                <w:szCs w:val="18"/>
              </w:rPr>
              <w:t>Oon</w:t>
            </w:r>
            <w:proofErr w:type="spellEnd"/>
            <w:r w:rsidR="00817237">
              <w:rPr>
                <w:sz w:val="18"/>
                <w:szCs w:val="18"/>
              </w:rPr>
              <w:t xml:space="preserve"> and Mae Ra Ma </w:t>
            </w:r>
            <w:proofErr w:type="spellStart"/>
            <w:r w:rsidR="00817237">
              <w:rPr>
                <w:sz w:val="18"/>
                <w:szCs w:val="18"/>
              </w:rPr>
              <w:t>Luang</w:t>
            </w:r>
            <w:proofErr w:type="spellEnd"/>
          </w:p>
        </w:tc>
        <w:tc>
          <w:tcPr>
            <w:tcW w:w="1842" w:type="dxa"/>
            <w:vAlign w:val="center"/>
          </w:tcPr>
          <w:p w14:paraId="6DFE5282" w14:textId="77777777" w:rsidR="00776AF2" w:rsidRDefault="00776AF2" w:rsidP="00817237">
            <w:pPr>
              <w:pStyle w:val="BodyText3"/>
              <w:jc w:val="center"/>
              <w:rPr>
                <w:sz w:val="18"/>
                <w:szCs w:val="18"/>
              </w:rPr>
            </w:pPr>
            <w:r>
              <w:rPr>
                <w:sz w:val="18"/>
                <w:szCs w:val="18"/>
              </w:rPr>
              <w:t>Mae Hong Son</w:t>
            </w:r>
          </w:p>
        </w:tc>
        <w:tc>
          <w:tcPr>
            <w:tcW w:w="3257" w:type="dxa"/>
            <w:vAlign w:val="center"/>
          </w:tcPr>
          <w:p w14:paraId="50B02FB3" w14:textId="77777777" w:rsidR="00776AF2" w:rsidRDefault="00776AF2" w:rsidP="00817237">
            <w:pPr>
              <w:pStyle w:val="BodyText3"/>
              <w:jc w:val="center"/>
              <w:rPr>
                <w:sz w:val="18"/>
                <w:szCs w:val="18"/>
              </w:rPr>
            </w:pPr>
            <w:r>
              <w:rPr>
                <w:sz w:val="18"/>
                <w:szCs w:val="18"/>
              </w:rPr>
              <w:t>TBC Mae Hong Son (</w:t>
            </w:r>
            <w:proofErr w:type="spellStart"/>
            <w:r>
              <w:rPr>
                <w:sz w:val="18"/>
                <w:szCs w:val="18"/>
              </w:rPr>
              <w:t>Amphur</w:t>
            </w:r>
            <w:proofErr w:type="spellEnd"/>
            <w:r>
              <w:rPr>
                <w:sz w:val="18"/>
                <w:szCs w:val="18"/>
              </w:rPr>
              <w:t xml:space="preserve"> Muang)</w:t>
            </w:r>
          </w:p>
        </w:tc>
      </w:tr>
      <w:tr w:rsidR="00776AF2" w14:paraId="25161058" w14:textId="77777777" w:rsidTr="00776AF2">
        <w:trPr>
          <w:jc w:val="center"/>
        </w:trPr>
        <w:tc>
          <w:tcPr>
            <w:tcW w:w="2830" w:type="dxa"/>
          </w:tcPr>
          <w:p w14:paraId="5ACE31D1" w14:textId="77777777" w:rsidR="00776AF2" w:rsidRDefault="00A92494" w:rsidP="00776AF2">
            <w:pPr>
              <w:pStyle w:val="BodyText3"/>
              <w:jc w:val="center"/>
              <w:rPr>
                <w:sz w:val="18"/>
                <w:szCs w:val="18"/>
              </w:rPr>
            </w:pPr>
            <w:proofErr w:type="spellStart"/>
            <w:r>
              <w:rPr>
                <w:sz w:val="18"/>
                <w:szCs w:val="18"/>
              </w:rPr>
              <w:t>Umpiem</w:t>
            </w:r>
            <w:proofErr w:type="spellEnd"/>
            <w:r>
              <w:rPr>
                <w:sz w:val="18"/>
                <w:szCs w:val="18"/>
              </w:rPr>
              <w:t xml:space="preserve">, Nu Po, </w:t>
            </w:r>
            <w:r w:rsidR="00776AF2">
              <w:rPr>
                <w:sz w:val="18"/>
                <w:szCs w:val="18"/>
              </w:rPr>
              <w:t>Mae La</w:t>
            </w:r>
          </w:p>
        </w:tc>
        <w:tc>
          <w:tcPr>
            <w:tcW w:w="1842" w:type="dxa"/>
          </w:tcPr>
          <w:p w14:paraId="335A15D7" w14:textId="77777777" w:rsidR="00776AF2" w:rsidRDefault="00776AF2" w:rsidP="00776AF2">
            <w:pPr>
              <w:pStyle w:val="BodyText3"/>
              <w:jc w:val="center"/>
              <w:rPr>
                <w:sz w:val="18"/>
                <w:szCs w:val="18"/>
              </w:rPr>
            </w:pPr>
            <w:proofErr w:type="spellStart"/>
            <w:r>
              <w:rPr>
                <w:sz w:val="18"/>
                <w:szCs w:val="18"/>
              </w:rPr>
              <w:t>Tak</w:t>
            </w:r>
            <w:proofErr w:type="spellEnd"/>
          </w:p>
        </w:tc>
        <w:tc>
          <w:tcPr>
            <w:tcW w:w="3257" w:type="dxa"/>
          </w:tcPr>
          <w:p w14:paraId="220496B3" w14:textId="77777777" w:rsidR="00776AF2" w:rsidRDefault="00776AF2" w:rsidP="00776AF2">
            <w:pPr>
              <w:pStyle w:val="BodyText3"/>
              <w:jc w:val="center"/>
              <w:rPr>
                <w:sz w:val="18"/>
                <w:szCs w:val="18"/>
              </w:rPr>
            </w:pPr>
            <w:r>
              <w:rPr>
                <w:sz w:val="18"/>
                <w:szCs w:val="18"/>
              </w:rPr>
              <w:t>TBC Mae Sot</w:t>
            </w:r>
          </w:p>
        </w:tc>
      </w:tr>
      <w:tr w:rsidR="00A92494" w14:paraId="4302CF51" w14:textId="77777777" w:rsidTr="00776AF2">
        <w:trPr>
          <w:jc w:val="center"/>
        </w:trPr>
        <w:tc>
          <w:tcPr>
            <w:tcW w:w="2830" w:type="dxa"/>
          </w:tcPr>
          <w:p w14:paraId="5A7DC61A" w14:textId="77777777" w:rsidR="00A92494" w:rsidRDefault="00A92494" w:rsidP="00A92494">
            <w:pPr>
              <w:pStyle w:val="BodyText3"/>
              <w:jc w:val="center"/>
              <w:rPr>
                <w:sz w:val="18"/>
                <w:szCs w:val="18"/>
              </w:rPr>
            </w:pPr>
            <w:r>
              <w:rPr>
                <w:sz w:val="18"/>
                <w:szCs w:val="18"/>
              </w:rPr>
              <w:t>Don Yang</w:t>
            </w:r>
          </w:p>
        </w:tc>
        <w:tc>
          <w:tcPr>
            <w:tcW w:w="1842" w:type="dxa"/>
          </w:tcPr>
          <w:p w14:paraId="2625ADE3" w14:textId="77777777" w:rsidR="00A92494" w:rsidRDefault="00A92494" w:rsidP="00A92494">
            <w:pPr>
              <w:pStyle w:val="BodyText3"/>
              <w:jc w:val="center"/>
              <w:rPr>
                <w:sz w:val="18"/>
                <w:szCs w:val="18"/>
              </w:rPr>
            </w:pPr>
            <w:r>
              <w:rPr>
                <w:sz w:val="18"/>
                <w:szCs w:val="18"/>
              </w:rPr>
              <w:t>Kanchanaburi</w:t>
            </w:r>
          </w:p>
        </w:tc>
        <w:tc>
          <w:tcPr>
            <w:tcW w:w="3257" w:type="dxa"/>
          </w:tcPr>
          <w:p w14:paraId="0E8C9A29" w14:textId="77777777" w:rsidR="00A92494" w:rsidRDefault="00A92494" w:rsidP="00A92494">
            <w:pPr>
              <w:pStyle w:val="BodyText3"/>
              <w:jc w:val="center"/>
              <w:rPr>
                <w:sz w:val="18"/>
                <w:szCs w:val="18"/>
              </w:rPr>
            </w:pPr>
            <w:r>
              <w:rPr>
                <w:sz w:val="18"/>
                <w:szCs w:val="18"/>
              </w:rPr>
              <w:t>TBC Bangkok</w:t>
            </w:r>
          </w:p>
        </w:tc>
      </w:tr>
      <w:tr w:rsidR="00A92494" w14:paraId="0DDF459D" w14:textId="77777777" w:rsidTr="00776AF2">
        <w:trPr>
          <w:jc w:val="center"/>
        </w:trPr>
        <w:tc>
          <w:tcPr>
            <w:tcW w:w="2830" w:type="dxa"/>
          </w:tcPr>
          <w:p w14:paraId="5DD827A6" w14:textId="77777777" w:rsidR="00A92494" w:rsidRDefault="00A92494" w:rsidP="00A92494">
            <w:pPr>
              <w:pStyle w:val="BodyText3"/>
              <w:jc w:val="center"/>
              <w:rPr>
                <w:sz w:val="18"/>
                <w:szCs w:val="18"/>
              </w:rPr>
            </w:pPr>
            <w:proofErr w:type="spellStart"/>
            <w:r>
              <w:rPr>
                <w:sz w:val="18"/>
                <w:szCs w:val="18"/>
              </w:rPr>
              <w:t>Tham</w:t>
            </w:r>
            <w:proofErr w:type="spellEnd"/>
            <w:r>
              <w:rPr>
                <w:sz w:val="18"/>
                <w:szCs w:val="18"/>
              </w:rPr>
              <w:t xml:space="preserve"> </w:t>
            </w:r>
            <w:proofErr w:type="spellStart"/>
            <w:r>
              <w:rPr>
                <w:sz w:val="18"/>
                <w:szCs w:val="18"/>
              </w:rPr>
              <w:t>Hin</w:t>
            </w:r>
            <w:proofErr w:type="spellEnd"/>
          </w:p>
        </w:tc>
        <w:tc>
          <w:tcPr>
            <w:tcW w:w="1842" w:type="dxa"/>
          </w:tcPr>
          <w:p w14:paraId="4875E13F" w14:textId="77777777" w:rsidR="00A92494" w:rsidRDefault="00A92494" w:rsidP="00A92494">
            <w:pPr>
              <w:pStyle w:val="BodyText3"/>
              <w:jc w:val="center"/>
              <w:rPr>
                <w:sz w:val="18"/>
                <w:szCs w:val="18"/>
              </w:rPr>
            </w:pPr>
            <w:r>
              <w:rPr>
                <w:sz w:val="18"/>
                <w:szCs w:val="18"/>
              </w:rPr>
              <w:t>Ratchaburi</w:t>
            </w:r>
          </w:p>
        </w:tc>
        <w:tc>
          <w:tcPr>
            <w:tcW w:w="3257" w:type="dxa"/>
          </w:tcPr>
          <w:p w14:paraId="6D4F14D6" w14:textId="77777777" w:rsidR="00A92494" w:rsidRDefault="00A92494" w:rsidP="00A92494">
            <w:pPr>
              <w:pStyle w:val="BodyText3"/>
              <w:jc w:val="center"/>
              <w:rPr>
                <w:sz w:val="18"/>
                <w:szCs w:val="18"/>
              </w:rPr>
            </w:pPr>
            <w:r>
              <w:rPr>
                <w:sz w:val="18"/>
                <w:szCs w:val="18"/>
              </w:rPr>
              <w:t>TBC Bangkok</w:t>
            </w:r>
          </w:p>
        </w:tc>
      </w:tr>
    </w:tbl>
    <w:p w14:paraId="497E52DB" w14:textId="77777777" w:rsidR="00EB370C" w:rsidRDefault="00EB370C">
      <w:pPr>
        <w:jc w:val="both"/>
        <w:rPr>
          <w:rFonts w:ascii="Arial" w:hAnsi="Arial"/>
          <w:color w:val="000000"/>
          <w:sz w:val="20"/>
          <w:szCs w:val="20"/>
        </w:rPr>
      </w:pPr>
    </w:p>
    <w:p w14:paraId="0E3D6597" w14:textId="77777777" w:rsidR="00F51F92" w:rsidRPr="00424094" w:rsidRDefault="00F51F92">
      <w:pPr>
        <w:jc w:val="both"/>
        <w:rPr>
          <w:rFonts w:ascii="Arial" w:hAnsi="Arial"/>
          <w:color w:val="000000"/>
          <w:sz w:val="20"/>
          <w:szCs w:val="20"/>
        </w:rPr>
      </w:pPr>
    </w:p>
    <w:p w14:paraId="646F1703" w14:textId="77777777" w:rsidR="00EB370C" w:rsidRPr="00424094" w:rsidRDefault="00EB370C" w:rsidP="00B4633C">
      <w:pPr>
        <w:numPr>
          <w:ilvl w:val="0"/>
          <w:numId w:val="30"/>
        </w:numPr>
        <w:tabs>
          <w:tab w:val="clear" w:pos="720"/>
          <w:tab w:val="left" w:pos="567"/>
        </w:tabs>
        <w:spacing w:line="360" w:lineRule="auto"/>
        <w:ind w:left="567" w:hanging="567"/>
        <w:rPr>
          <w:rFonts w:ascii="Arial" w:hAnsi="Arial"/>
          <w:b/>
          <w:bCs/>
          <w:sz w:val="20"/>
          <w:szCs w:val="20"/>
        </w:rPr>
      </w:pPr>
      <w:r w:rsidRPr="00424094">
        <w:rPr>
          <w:rFonts w:ascii="Arial" w:hAnsi="Arial"/>
          <w:b/>
          <w:bCs/>
          <w:sz w:val="20"/>
          <w:szCs w:val="20"/>
        </w:rPr>
        <w:t>Bidding Procedure</w:t>
      </w:r>
      <w:r w:rsidR="00C13522">
        <w:rPr>
          <w:rFonts w:ascii="Arial" w:hAnsi="Arial"/>
          <w:b/>
          <w:bCs/>
          <w:sz w:val="20"/>
          <w:szCs w:val="20"/>
        </w:rPr>
        <w:t xml:space="preserve"> &amp; Requirement</w:t>
      </w:r>
      <w:r w:rsidRPr="00424094">
        <w:rPr>
          <w:rFonts w:ascii="Arial" w:hAnsi="Arial"/>
          <w:b/>
          <w:bCs/>
          <w:sz w:val="20"/>
          <w:szCs w:val="20"/>
        </w:rPr>
        <w:t>:</w:t>
      </w:r>
    </w:p>
    <w:p w14:paraId="14D2C108" w14:textId="77777777" w:rsidR="00EB370C" w:rsidRPr="00424094" w:rsidRDefault="00EB370C" w:rsidP="005565FE">
      <w:pPr>
        <w:pStyle w:val="BodyText2"/>
        <w:ind w:left="567"/>
        <w:jc w:val="both"/>
      </w:pPr>
      <w:r w:rsidRPr="00424094">
        <w:t>All suppliers who are interested in placing bids must follow the following procedure, otherwise the bids will not be considered.</w:t>
      </w:r>
    </w:p>
    <w:p w14:paraId="74441BCE" w14:textId="77777777" w:rsidR="00EB370C" w:rsidRPr="00C13522" w:rsidRDefault="00EB370C">
      <w:pPr>
        <w:rPr>
          <w:rFonts w:ascii="Arial" w:hAnsi="Arial"/>
          <w:i/>
          <w:iCs/>
          <w:sz w:val="20"/>
          <w:szCs w:val="20"/>
        </w:rPr>
      </w:pPr>
    </w:p>
    <w:p w14:paraId="73EBAE1C" w14:textId="77777777" w:rsidR="00C13522" w:rsidRPr="00C13522" w:rsidRDefault="00C13522" w:rsidP="00813FDC">
      <w:pPr>
        <w:numPr>
          <w:ilvl w:val="1"/>
          <w:numId w:val="11"/>
        </w:numPr>
        <w:tabs>
          <w:tab w:val="clear" w:pos="390"/>
          <w:tab w:val="left" w:pos="993"/>
        </w:tabs>
        <w:ind w:left="993" w:hanging="426"/>
        <w:rPr>
          <w:rFonts w:ascii="Arial" w:hAnsi="Arial"/>
          <w:b/>
          <w:bCs/>
          <w:i/>
          <w:iCs/>
          <w:sz w:val="20"/>
          <w:szCs w:val="20"/>
        </w:rPr>
      </w:pPr>
      <w:r w:rsidRPr="00C13522">
        <w:rPr>
          <w:rFonts w:ascii="Arial" w:hAnsi="Arial"/>
          <w:b/>
          <w:bCs/>
          <w:i/>
          <w:iCs/>
          <w:sz w:val="20"/>
          <w:szCs w:val="20"/>
          <w:u w:val="single"/>
        </w:rPr>
        <w:t>Bidding Procedure</w:t>
      </w:r>
      <w:r w:rsidRPr="00C13522">
        <w:rPr>
          <w:rFonts w:ascii="Arial" w:hAnsi="Arial"/>
          <w:b/>
          <w:bCs/>
          <w:i/>
          <w:iCs/>
          <w:sz w:val="20"/>
          <w:szCs w:val="20"/>
        </w:rPr>
        <w:t xml:space="preserve">: </w:t>
      </w:r>
    </w:p>
    <w:p w14:paraId="3383672D" w14:textId="77777777" w:rsidR="00C13522" w:rsidRPr="00C13522" w:rsidRDefault="00C13522" w:rsidP="00C13522">
      <w:pPr>
        <w:rPr>
          <w:rFonts w:ascii="Arial" w:hAnsi="Arial"/>
          <w:b/>
          <w:bCs/>
          <w:sz w:val="20"/>
          <w:szCs w:val="20"/>
        </w:rPr>
      </w:pPr>
    </w:p>
    <w:p w14:paraId="274CA1DF" w14:textId="61ED9253" w:rsidR="00C13522" w:rsidRPr="001B7B17" w:rsidRDefault="00EB370C" w:rsidP="00766C9F">
      <w:pPr>
        <w:numPr>
          <w:ilvl w:val="2"/>
          <w:numId w:val="12"/>
        </w:numPr>
        <w:tabs>
          <w:tab w:val="clear" w:pos="1008"/>
          <w:tab w:val="left" w:pos="1843"/>
        </w:tabs>
        <w:ind w:left="1843" w:hanging="709"/>
        <w:jc w:val="both"/>
        <w:rPr>
          <w:rFonts w:ascii="Arial" w:hAnsi="Arial" w:cs="Arial"/>
          <w:color w:val="0000FF"/>
          <w:sz w:val="20"/>
          <w:szCs w:val="20"/>
        </w:rPr>
      </w:pPr>
      <w:r w:rsidRPr="00F503C9">
        <w:rPr>
          <w:rFonts w:ascii="Arial" w:hAnsi="Arial"/>
          <w:b/>
          <w:bCs/>
          <w:sz w:val="20"/>
          <w:szCs w:val="20"/>
        </w:rPr>
        <w:t>Current/Previous suppliers</w:t>
      </w:r>
      <w:r w:rsidRPr="00F503C9">
        <w:rPr>
          <w:rFonts w:ascii="Arial" w:hAnsi="Arial"/>
          <w:sz w:val="20"/>
          <w:szCs w:val="20"/>
        </w:rPr>
        <w:t xml:space="preserve">, i.e. suppliers who have previously been awarded </w:t>
      </w:r>
      <w:r w:rsidR="003641FB" w:rsidRPr="00F503C9">
        <w:rPr>
          <w:rFonts w:ascii="Arial" w:hAnsi="Arial"/>
          <w:sz w:val="20"/>
          <w:szCs w:val="20"/>
        </w:rPr>
        <w:t>TBC</w:t>
      </w:r>
      <w:r w:rsidRPr="00F503C9">
        <w:rPr>
          <w:rFonts w:ascii="Arial" w:hAnsi="Arial"/>
          <w:sz w:val="20"/>
          <w:szCs w:val="20"/>
        </w:rPr>
        <w:t xml:space="preserve"> </w:t>
      </w:r>
      <w:r w:rsidR="009903FD" w:rsidRPr="00F503C9">
        <w:rPr>
          <w:rFonts w:ascii="Arial" w:hAnsi="Arial"/>
          <w:sz w:val="20"/>
          <w:szCs w:val="20"/>
        </w:rPr>
        <w:t xml:space="preserve">      </w:t>
      </w:r>
      <w:r w:rsidRPr="00F503C9">
        <w:rPr>
          <w:rFonts w:ascii="Arial" w:hAnsi="Arial"/>
          <w:sz w:val="20"/>
          <w:szCs w:val="20"/>
        </w:rPr>
        <w:t xml:space="preserve">contract(s) for the camp(s) that they will bid for in this tender, must submit </w:t>
      </w:r>
      <w:r w:rsidR="00A73860" w:rsidRPr="00F503C9">
        <w:rPr>
          <w:rFonts w:ascii="Arial" w:hAnsi="Arial"/>
          <w:sz w:val="20"/>
          <w:szCs w:val="20"/>
        </w:rPr>
        <w:t>t</w:t>
      </w:r>
      <w:r w:rsidR="00F2521F" w:rsidRPr="00F503C9">
        <w:rPr>
          <w:rFonts w:ascii="Arial" w:hAnsi="Arial"/>
          <w:b/>
          <w:bCs/>
          <w:sz w:val="20"/>
          <w:szCs w:val="20"/>
          <w:lang w:val="en-GB"/>
        </w:rPr>
        <w:t xml:space="preserve">he bid </w:t>
      </w:r>
      <w:r w:rsidR="00E93259" w:rsidRPr="00F503C9">
        <w:rPr>
          <w:rFonts w:ascii="Arial" w:hAnsi="Arial"/>
          <w:b/>
          <w:bCs/>
          <w:sz w:val="20"/>
          <w:szCs w:val="20"/>
          <w:lang w:val="en-GB"/>
        </w:rPr>
        <w:t xml:space="preserve">         </w:t>
      </w:r>
      <w:r w:rsidR="00F2521F" w:rsidRPr="00F503C9">
        <w:rPr>
          <w:rFonts w:ascii="Arial" w:hAnsi="Arial"/>
          <w:b/>
          <w:bCs/>
          <w:sz w:val="20"/>
          <w:szCs w:val="20"/>
          <w:lang w:val="en-GB"/>
        </w:rPr>
        <w:t>including all required documen</w:t>
      </w:r>
      <w:r w:rsidR="007C73D5" w:rsidRPr="00F503C9">
        <w:rPr>
          <w:rFonts w:ascii="Arial" w:hAnsi="Arial"/>
          <w:b/>
          <w:bCs/>
          <w:sz w:val="20"/>
          <w:szCs w:val="20"/>
          <w:lang w:val="en-GB"/>
        </w:rPr>
        <w:t>ts and sample(s) set out in Paragraph</w:t>
      </w:r>
      <w:r w:rsidR="00F2521F" w:rsidRPr="00F503C9">
        <w:rPr>
          <w:rFonts w:ascii="Arial" w:hAnsi="Arial"/>
          <w:b/>
          <w:bCs/>
          <w:sz w:val="20"/>
          <w:szCs w:val="20"/>
          <w:lang w:val="en-GB"/>
        </w:rPr>
        <w:t xml:space="preserve"> 3.2 below</w:t>
      </w:r>
      <w:r w:rsidRPr="00F503C9">
        <w:rPr>
          <w:rFonts w:ascii="Arial" w:hAnsi="Arial"/>
          <w:sz w:val="20"/>
          <w:szCs w:val="20"/>
        </w:rPr>
        <w:t xml:space="preserve">, by hand or by mail to </w:t>
      </w:r>
      <w:r w:rsidR="003641FB" w:rsidRPr="00F503C9">
        <w:rPr>
          <w:rFonts w:ascii="Arial" w:hAnsi="Arial"/>
          <w:sz w:val="20"/>
          <w:szCs w:val="20"/>
        </w:rPr>
        <w:t>TBC</w:t>
      </w:r>
      <w:r w:rsidR="00602B4B" w:rsidRPr="00F503C9">
        <w:rPr>
          <w:rFonts w:ascii="Arial" w:hAnsi="Arial"/>
          <w:sz w:val="20"/>
          <w:szCs w:val="20"/>
        </w:rPr>
        <w:t xml:space="preserve"> </w:t>
      </w:r>
      <w:r w:rsidRPr="00F503C9">
        <w:rPr>
          <w:rFonts w:ascii="Arial" w:hAnsi="Arial"/>
          <w:sz w:val="20"/>
          <w:szCs w:val="20"/>
        </w:rPr>
        <w:t xml:space="preserve">Bangkok Office </w:t>
      </w:r>
      <w:r w:rsidR="009F4542" w:rsidRPr="001B7B17">
        <w:rPr>
          <w:rFonts w:ascii="Arial" w:hAnsi="Arial" w:cs="Arial"/>
          <w:b/>
          <w:bCs/>
          <w:color w:val="0000FF"/>
          <w:sz w:val="20"/>
          <w:szCs w:val="20"/>
          <w:u w:val="single"/>
        </w:rPr>
        <w:t xml:space="preserve">before 12:00 noon, </w:t>
      </w:r>
      <w:r w:rsidR="00F503C9" w:rsidRPr="001B7B17">
        <w:rPr>
          <w:rFonts w:ascii="Arial" w:hAnsi="Arial" w:cs="Arial"/>
          <w:b/>
          <w:color w:val="0000CC"/>
          <w:sz w:val="20"/>
          <w:u w:val="single"/>
        </w:rPr>
        <w:t>Thursday, 24 September 2020</w:t>
      </w:r>
    </w:p>
    <w:p w14:paraId="41EAAC1F" w14:textId="77777777" w:rsidR="00C13522" w:rsidRDefault="00C13522" w:rsidP="00C13522">
      <w:pPr>
        <w:ind w:left="288"/>
        <w:jc w:val="both"/>
        <w:rPr>
          <w:rFonts w:ascii="Arial" w:hAnsi="Arial"/>
          <w:color w:val="0000FF"/>
          <w:sz w:val="20"/>
          <w:szCs w:val="20"/>
        </w:rPr>
      </w:pPr>
    </w:p>
    <w:p w14:paraId="62D9FF5F" w14:textId="77777777" w:rsidR="00EB370C" w:rsidRPr="00C13522" w:rsidRDefault="00EB370C" w:rsidP="00B4633C">
      <w:pPr>
        <w:numPr>
          <w:ilvl w:val="2"/>
          <w:numId w:val="12"/>
        </w:numPr>
        <w:tabs>
          <w:tab w:val="clear" w:pos="1008"/>
          <w:tab w:val="left" w:pos="1843"/>
        </w:tabs>
        <w:ind w:left="1843"/>
        <w:jc w:val="both"/>
        <w:rPr>
          <w:rFonts w:ascii="Arial" w:hAnsi="Arial"/>
          <w:color w:val="0000FF"/>
          <w:sz w:val="20"/>
          <w:szCs w:val="20"/>
        </w:rPr>
      </w:pPr>
      <w:r w:rsidRPr="00424094">
        <w:rPr>
          <w:rFonts w:ascii="Arial" w:hAnsi="Arial"/>
          <w:b/>
          <w:bCs/>
          <w:sz w:val="20"/>
          <w:szCs w:val="20"/>
        </w:rPr>
        <w:t>New suppliers</w:t>
      </w:r>
      <w:r w:rsidRPr="00424094">
        <w:rPr>
          <w:rFonts w:ascii="Arial" w:hAnsi="Arial"/>
          <w:sz w:val="20"/>
          <w:szCs w:val="20"/>
        </w:rPr>
        <w:t xml:space="preserve">, including the suppliers who are contacting </w:t>
      </w:r>
      <w:r w:rsidR="003641FB">
        <w:rPr>
          <w:rFonts w:ascii="Arial" w:hAnsi="Arial"/>
          <w:sz w:val="20"/>
          <w:szCs w:val="20"/>
        </w:rPr>
        <w:t>TBC</w:t>
      </w:r>
      <w:r w:rsidRPr="00424094">
        <w:rPr>
          <w:rFonts w:ascii="Arial" w:hAnsi="Arial"/>
          <w:sz w:val="20"/>
          <w:szCs w:val="20"/>
        </w:rPr>
        <w:t xml:space="preserve"> for the first time or those who have never been awarded </w:t>
      </w:r>
      <w:r w:rsidR="003641FB">
        <w:rPr>
          <w:rFonts w:ascii="Arial" w:hAnsi="Arial"/>
          <w:sz w:val="20"/>
          <w:szCs w:val="20"/>
        </w:rPr>
        <w:t>TBC</w:t>
      </w:r>
      <w:r w:rsidRPr="00424094">
        <w:rPr>
          <w:rFonts w:ascii="Arial" w:hAnsi="Arial"/>
          <w:sz w:val="20"/>
          <w:szCs w:val="20"/>
        </w:rPr>
        <w:t xml:space="preserve"> contract</w:t>
      </w:r>
      <w:r w:rsidRPr="00424094">
        <w:rPr>
          <w:rFonts w:ascii="Arial" w:hAnsi="Arial"/>
          <w:sz w:val="20"/>
          <w:szCs w:val="20"/>
          <w:lang w:val="en-GB"/>
        </w:rPr>
        <w:t>(</w:t>
      </w:r>
      <w:r w:rsidRPr="00424094">
        <w:rPr>
          <w:rFonts w:ascii="Arial" w:hAnsi="Arial"/>
          <w:sz w:val="20"/>
          <w:szCs w:val="20"/>
        </w:rPr>
        <w:t>s</w:t>
      </w:r>
      <w:r w:rsidRPr="00424094">
        <w:rPr>
          <w:rFonts w:ascii="Arial" w:hAnsi="Arial"/>
          <w:sz w:val="20"/>
          <w:szCs w:val="20"/>
          <w:lang w:val="en-GB"/>
        </w:rPr>
        <w:t>)</w:t>
      </w:r>
      <w:r w:rsidRPr="00424094">
        <w:rPr>
          <w:rFonts w:ascii="Arial" w:hAnsi="Arial"/>
          <w:sz w:val="20"/>
          <w:szCs w:val="20"/>
        </w:rPr>
        <w:t xml:space="preserve"> for the camp(s), must follow this procedure:</w:t>
      </w:r>
    </w:p>
    <w:p w14:paraId="6026BEBE" w14:textId="77777777" w:rsidR="002C565C" w:rsidRDefault="002C565C">
      <w:pPr>
        <w:rPr>
          <w:rFonts w:ascii="Arial" w:hAnsi="Arial"/>
          <w:sz w:val="20"/>
          <w:szCs w:val="20"/>
        </w:rPr>
      </w:pPr>
    </w:p>
    <w:p w14:paraId="49707A0E" w14:textId="77777777" w:rsidR="001426BE" w:rsidRPr="00424094" w:rsidRDefault="001426BE">
      <w:pPr>
        <w:rPr>
          <w:rFonts w:ascii="Arial" w:hAnsi="Arial"/>
          <w:sz w:val="20"/>
          <w:szCs w:val="20"/>
        </w:rPr>
      </w:pPr>
    </w:p>
    <w:p w14:paraId="7B074EAA" w14:textId="6CFA5F16" w:rsidR="00ED68E2" w:rsidRDefault="00EB370C" w:rsidP="005565FE">
      <w:pPr>
        <w:numPr>
          <w:ilvl w:val="0"/>
          <w:numId w:val="5"/>
        </w:numPr>
        <w:tabs>
          <w:tab w:val="clear" w:pos="1800"/>
          <w:tab w:val="left" w:pos="2410"/>
        </w:tabs>
        <w:ind w:left="2410" w:hanging="567"/>
        <w:jc w:val="both"/>
        <w:rPr>
          <w:rFonts w:ascii="Arial" w:hAnsi="Arial"/>
          <w:sz w:val="20"/>
          <w:szCs w:val="20"/>
        </w:rPr>
      </w:pPr>
      <w:r w:rsidRPr="00424094">
        <w:rPr>
          <w:rFonts w:ascii="Arial" w:hAnsi="Arial"/>
          <w:sz w:val="20"/>
          <w:szCs w:val="20"/>
        </w:rPr>
        <w:lastRenderedPageBreak/>
        <w:t xml:space="preserve">New suppliers must contact </w:t>
      </w:r>
      <w:r w:rsidR="003641FB">
        <w:rPr>
          <w:rFonts w:ascii="Arial" w:hAnsi="Arial"/>
          <w:sz w:val="20"/>
          <w:szCs w:val="20"/>
        </w:rPr>
        <w:t>TBC</w:t>
      </w:r>
      <w:r w:rsidRPr="00424094">
        <w:rPr>
          <w:rFonts w:ascii="Arial" w:hAnsi="Arial"/>
          <w:sz w:val="20"/>
          <w:szCs w:val="20"/>
        </w:rPr>
        <w:t xml:space="preserve"> Bangkok </w:t>
      </w:r>
      <w:r w:rsidR="00B16710">
        <w:rPr>
          <w:rFonts w:ascii="Arial" w:hAnsi="Arial"/>
          <w:sz w:val="20"/>
          <w:szCs w:val="20"/>
        </w:rPr>
        <w:t xml:space="preserve">Supply Chain and Logistics </w:t>
      </w:r>
      <w:r w:rsidR="00ED3A25">
        <w:rPr>
          <w:rFonts w:ascii="Arial" w:hAnsi="Arial"/>
          <w:sz w:val="20"/>
          <w:szCs w:val="20"/>
        </w:rPr>
        <w:t xml:space="preserve">Department </w:t>
      </w:r>
      <w:r w:rsidRPr="00424094">
        <w:rPr>
          <w:rFonts w:ascii="Arial" w:hAnsi="Arial"/>
          <w:sz w:val="20"/>
          <w:szCs w:val="20"/>
        </w:rPr>
        <w:t xml:space="preserve">by phone </w:t>
      </w:r>
      <w:r w:rsidRPr="00424094">
        <w:rPr>
          <w:rFonts w:ascii="Arial" w:hAnsi="Arial"/>
          <w:b/>
          <w:bCs/>
          <w:sz w:val="20"/>
          <w:szCs w:val="20"/>
        </w:rPr>
        <w:t xml:space="preserve">before 17:00 hours, </w:t>
      </w:r>
      <w:r w:rsidR="00F503C9" w:rsidRPr="001B7B17">
        <w:rPr>
          <w:rFonts w:ascii="Arial" w:hAnsi="Arial" w:cs="Arial"/>
          <w:b/>
          <w:color w:val="0000FF"/>
          <w:sz w:val="20"/>
          <w:u w:val="thick" w:color="0000FF"/>
        </w:rPr>
        <w:t>Tuesday, 15 September 2020</w:t>
      </w:r>
      <w:r w:rsidR="00F503C9" w:rsidRPr="001B7B17">
        <w:rPr>
          <w:b/>
          <w:color w:val="0000CC"/>
          <w:sz w:val="20"/>
        </w:rPr>
        <w:t xml:space="preserve"> </w:t>
      </w:r>
      <w:r w:rsidRPr="00424094">
        <w:rPr>
          <w:rFonts w:ascii="Arial" w:hAnsi="Arial"/>
          <w:sz w:val="20"/>
          <w:szCs w:val="20"/>
        </w:rPr>
        <w:t>to receive information and documents relating to this tender.</w:t>
      </w:r>
    </w:p>
    <w:p w14:paraId="6261B8F5" w14:textId="77777777" w:rsidR="00D64D66" w:rsidRPr="00424094" w:rsidRDefault="00D64D66" w:rsidP="00392922">
      <w:pPr>
        <w:rPr>
          <w:rFonts w:ascii="Arial" w:hAnsi="Arial"/>
          <w:sz w:val="20"/>
          <w:szCs w:val="20"/>
        </w:rPr>
      </w:pPr>
    </w:p>
    <w:p w14:paraId="5A0169BE" w14:textId="5FAA8169" w:rsidR="00605F12" w:rsidRPr="00605F12" w:rsidRDefault="00EB370C" w:rsidP="00605F12">
      <w:pPr>
        <w:numPr>
          <w:ilvl w:val="0"/>
          <w:numId w:val="5"/>
        </w:numPr>
        <w:tabs>
          <w:tab w:val="clear" w:pos="1800"/>
          <w:tab w:val="num" w:pos="2410"/>
        </w:tabs>
        <w:ind w:left="2410" w:hanging="567"/>
        <w:jc w:val="both"/>
        <w:rPr>
          <w:rFonts w:ascii="Arial" w:hAnsi="Arial"/>
          <w:b/>
          <w:bCs/>
          <w:color w:val="0000FF"/>
          <w:sz w:val="20"/>
          <w:szCs w:val="20"/>
        </w:rPr>
      </w:pPr>
      <w:r w:rsidRPr="00424094">
        <w:rPr>
          <w:rFonts w:ascii="Arial" w:hAnsi="Arial"/>
          <w:sz w:val="20"/>
          <w:szCs w:val="20"/>
        </w:rPr>
        <w:t xml:space="preserve">After contacting </w:t>
      </w:r>
      <w:r w:rsidR="003641FB">
        <w:rPr>
          <w:rFonts w:ascii="Arial" w:hAnsi="Arial"/>
          <w:sz w:val="20"/>
          <w:szCs w:val="20"/>
        </w:rPr>
        <w:t>TBC</w:t>
      </w:r>
      <w:r w:rsidRPr="00424094">
        <w:rPr>
          <w:rFonts w:ascii="Arial" w:hAnsi="Arial"/>
          <w:sz w:val="20"/>
          <w:szCs w:val="20"/>
        </w:rPr>
        <w:t xml:space="preserve"> Bangkok, new suppliers must phone the </w:t>
      </w:r>
      <w:r w:rsidR="003641FB">
        <w:rPr>
          <w:rFonts w:ascii="Arial" w:hAnsi="Arial"/>
          <w:sz w:val="20"/>
          <w:szCs w:val="20"/>
        </w:rPr>
        <w:t>TBC</w:t>
      </w:r>
      <w:r w:rsidRPr="00424094">
        <w:rPr>
          <w:rFonts w:ascii="Arial" w:hAnsi="Arial"/>
          <w:color w:val="0000FF"/>
          <w:sz w:val="20"/>
          <w:szCs w:val="20"/>
        </w:rPr>
        <w:t xml:space="preserve"> </w:t>
      </w:r>
      <w:r w:rsidRPr="00424094">
        <w:rPr>
          <w:rFonts w:ascii="Arial" w:hAnsi="Arial"/>
          <w:sz w:val="20"/>
          <w:szCs w:val="20"/>
        </w:rPr>
        <w:t>field</w:t>
      </w:r>
      <w:r w:rsidRPr="00424094">
        <w:rPr>
          <w:rFonts w:ascii="Arial" w:hAnsi="Arial"/>
          <w:color w:val="0000FF"/>
          <w:sz w:val="20"/>
          <w:szCs w:val="20"/>
        </w:rPr>
        <w:t xml:space="preserve"> </w:t>
      </w:r>
      <w:r w:rsidRPr="00424094">
        <w:rPr>
          <w:rFonts w:ascii="Arial" w:hAnsi="Arial"/>
          <w:sz w:val="20"/>
          <w:szCs w:val="20"/>
        </w:rPr>
        <w:t xml:space="preserve">office to </w:t>
      </w:r>
      <w:r w:rsidR="00902FAA">
        <w:rPr>
          <w:rFonts w:ascii="Arial" w:hAnsi="Arial"/>
          <w:sz w:val="20"/>
          <w:szCs w:val="20"/>
        </w:rPr>
        <w:t xml:space="preserve">       arrange </w:t>
      </w:r>
      <w:r w:rsidRPr="00424094">
        <w:rPr>
          <w:rFonts w:ascii="Arial" w:hAnsi="Arial"/>
          <w:sz w:val="20"/>
          <w:szCs w:val="20"/>
        </w:rPr>
        <w:t xml:space="preserve">a meeting with the </w:t>
      </w:r>
      <w:r w:rsidR="003641FB">
        <w:rPr>
          <w:rFonts w:ascii="Arial" w:hAnsi="Arial"/>
          <w:sz w:val="20"/>
          <w:szCs w:val="20"/>
        </w:rPr>
        <w:t>TBC</w:t>
      </w:r>
      <w:r w:rsidRPr="00424094">
        <w:rPr>
          <w:rFonts w:ascii="Arial" w:hAnsi="Arial"/>
          <w:sz w:val="20"/>
          <w:szCs w:val="20"/>
        </w:rPr>
        <w:t xml:space="preserve"> Field Coordinator at least 3 days prior to the </w:t>
      </w:r>
      <w:r w:rsidR="00902FAA">
        <w:rPr>
          <w:rFonts w:ascii="Arial" w:hAnsi="Arial"/>
          <w:sz w:val="20"/>
          <w:szCs w:val="20"/>
        </w:rPr>
        <w:t xml:space="preserve">               </w:t>
      </w:r>
      <w:r w:rsidRPr="00424094">
        <w:rPr>
          <w:rFonts w:ascii="Arial" w:hAnsi="Arial"/>
          <w:sz w:val="20"/>
          <w:szCs w:val="20"/>
        </w:rPr>
        <w:t>appointment and</w:t>
      </w:r>
      <w:r w:rsidRPr="00424094">
        <w:rPr>
          <w:rFonts w:ascii="Arial" w:hAnsi="Arial"/>
          <w:b/>
          <w:bCs/>
          <w:sz w:val="20"/>
          <w:szCs w:val="20"/>
        </w:rPr>
        <w:t xml:space="preserve"> before 17:00 hours, </w:t>
      </w:r>
      <w:r w:rsidR="00F503C9" w:rsidRPr="001B7B17">
        <w:rPr>
          <w:rFonts w:ascii="Arial" w:hAnsi="Arial" w:cs="Arial"/>
          <w:b/>
          <w:color w:val="0000CC"/>
          <w:sz w:val="20"/>
          <w:u w:val="thick" w:color="0000CC"/>
        </w:rPr>
        <w:t xml:space="preserve">Friday 18 </w:t>
      </w:r>
      <w:r w:rsidR="00F503C9" w:rsidRPr="001B7B17">
        <w:rPr>
          <w:rFonts w:ascii="Arial" w:hAnsi="Arial" w:cs="Arial"/>
          <w:b/>
          <w:color w:val="0000FF"/>
          <w:sz w:val="20"/>
          <w:u w:val="thick" w:color="0000FF"/>
        </w:rPr>
        <w:t>September 2020</w:t>
      </w:r>
      <w:r w:rsidR="00605F12" w:rsidRPr="00605F12">
        <w:rPr>
          <w:rFonts w:ascii="Arial" w:hAnsi="Arial"/>
          <w:b/>
          <w:bCs/>
          <w:color w:val="0000FF"/>
          <w:sz w:val="20"/>
          <w:szCs w:val="20"/>
        </w:rPr>
        <w:t>.</w:t>
      </w:r>
    </w:p>
    <w:p w14:paraId="03427698" w14:textId="77777777" w:rsidR="00555B61" w:rsidRPr="00424094" w:rsidRDefault="00555B61" w:rsidP="00B4633C">
      <w:pPr>
        <w:tabs>
          <w:tab w:val="num" w:pos="2410"/>
        </w:tabs>
        <w:ind w:left="2410" w:hanging="567"/>
        <w:rPr>
          <w:rFonts w:ascii="Arial" w:hAnsi="Arial"/>
          <w:sz w:val="20"/>
          <w:szCs w:val="20"/>
        </w:rPr>
      </w:pPr>
    </w:p>
    <w:p w14:paraId="27CC4D28" w14:textId="77777777" w:rsidR="00EB370C" w:rsidRPr="00424094" w:rsidRDefault="00EB370C" w:rsidP="005565FE">
      <w:pPr>
        <w:numPr>
          <w:ilvl w:val="0"/>
          <w:numId w:val="5"/>
        </w:numPr>
        <w:tabs>
          <w:tab w:val="clear" w:pos="1800"/>
          <w:tab w:val="num" w:pos="2410"/>
        </w:tabs>
        <w:ind w:left="2410" w:hanging="567"/>
        <w:jc w:val="both"/>
        <w:rPr>
          <w:rFonts w:ascii="Arial" w:hAnsi="Arial"/>
          <w:sz w:val="20"/>
          <w:szCs w:val="20"/>
        </w:rPr>
      </w:pPr>
      <w:r w:rsidRPr="00424094">
        <w:rPr>
          <w:rFonts w:ascii="Arial" w:hAnsi="Arial"/>
          <w:sz w:val="20"/>
          <w:szCs w:val="20"/>
        </w:rPr>
        <w:t xml:space="preserve">After meeting with the Field Coordinator and before submitting the bids, suppliers, with guidance from the Field Coordinator, </w:t>
      </w:r>
      <w:bookmarkStart w:id="0" w:name="OLE_LINK3"/>
      <w:r w:rsidRPr="00424094">
        <w:rPr>
          <w:rFonts w:ascii="Arial" w:hAnsi="Arial"/>
          <w:sz w:val="20"/>
          <w:szCs w:val="20"/>
        </w:rPr>
        <w:t xml:space="preserve">must visit the camp(s) and investigate the route and logistics involved in delivering to the camp </w:t>
      </w:r>
      <w:proofErr w:type="spellStart"/>
      <w:r w:rsidRPr="00424094">
        <w:rPr>
          <w:rFonts w:ascii="Arial" w:hAnsi="Arial"/>
          <w:sz w:val="20"/>
          <w:szCs w:val="20"/>
        </w:rPr>
        <w:t>godowns</w:t>
      </w:r>
      <w:proofErr w:type="spellEnd"/>
      <w:r w:rsidRPr="00424094">
        <w:rPr>
          <w:rFonts w:ascii="Arial" w:hAnsi="Arial"/>
          <w:sz w:val="20"/>
          <w:szCs w:val="20"/>
        </w:rPr>
        <w:t xml:space="preserve">.  </w:t>
      </w:r>
      <w:bookmarkEnd w:id="0"/>
    </w:p>
    <w:p w14:paraId="63B8CA41" w14:textId="77777777" w:rsidR="00EB370C" w:rsidRPr="00B75222" w:rsidRDefault="00EB370C" w:rsidP="00B4633C">
      <w:pPr>
        <w:tabs>
          <w:tab w:val="num" w:pos="2410"/>
        </w:tabs>
        <w:ind w:left="2410" w:hanging="567"/>
        <w:rPr>
          <w:rFonts w:ascii="Arial" w:hAnsi="Arial"/>
          <w:sz w:val="20"/>
          <w:szCs w:val="20"/>
        </w:rPr>
      </w:pPr>
    </w:p>
    <w:p w14:paraId="4333FE79" w14:textId="77777777" w:rsidR="00EB370C" w:rsidRPr="00B75222" w:rsidRDefault="00C13522" w:rsidP="00B4633C">
      <w:pPr>
        <w:numPr>
          <w:ilvl w:val="0"/>
          <w:numId w:val="5"/>
        </w:numPr>
        <w:tabs>
          <w:tab w:val="clear" w:pos="1800"/>
          <w:tab w:val="num" w:pos="2410"/>
        </w:tabs>
        <w:ind w:left="2410" w:hanging="567"/>
        <w:jc w:val="both"/>
        <w:rPr>
          <w:rFonts w:ascii="Arial" w:hAnsi="Arial"/>
          <w:b/>
          <w:bCs/>
          <w:sz w:val="20"/>
          <w:szCs w:val="20"/>
          <w:lang w:val="en-GB"/>
        </w:rPr>
      </w:pPr>
      <w:bookmarkStart w:id="1" w:name="OLE_LINK1"/>
      <w:bookmarkStart w:id="2" w:name="OLE_LINK2"/>
      <w:r w:rsidRPr="00B75222">
        <w:rPr>
          <w:rFonts w:ascii="Arial" w:hAnsi="Arial"/>
          <w:b/>
          <w:bCs/>
          <w:sz w:val="20"/>
          <w:szCs w:val="20"/>
          <w:u w:val="single"/>
          <w:lang w:val="en-GB"/>
        </w:rPr>
        <w:t>The bid including all required documents and sample(s</w:t>
      </w:r>
      <w:r w:rsidRPr="00B75222">
        <w:rPr>
          <w:rFonts w:ascii="Arial" w:hAnsi="Arial"/>
          <w:b/>
          <w:bCs/>
          <w:sz w:val="20"/>
          <w:szCs w:val="20"/>
          <w:lang w:val="en-GB"/>
        </w:rPr>
        <w:t>) set out in Par</w:t>
      </w:r>
      <w:r w:rsidR="007C73D5" w:rsidRPr="00B75222">
        <w:rPr>
          <w:rFonts w:ascii="Arial" w:hAnsi="Arial"/>
          <w:b/>
          <w:bCs/>
          <w:sz w:val="20"/>
          <w:szCs w:val="20"/>
          <w:lang w:val="en-GB"/>
        </w:rPr>
        <w:t>agraph</w:t>
      </w:r>
      <w:r w:rsidRPr="00B75222">
        <w:rPr>
          <w:rFonts w:ascii="Arial" w:hAnsi="Arial"/>
          <w:b/>
          <w:bCs/>
          <w:sz w:val="20"/>
          <w:szCs w:val="20"/>
          <w:lang w:val="en-GB"/>
        </w:rPr>
        <w:t xml:space="preserve"> </w:t>
      </w:r>
      <w:r w:rsidR="00BA6642" w:rsidRPr="00B75222">
        <w:rPr>
          <w:rFonts w:ascii="Arial" w:hAnsi="Arial"/>
          <w:b/>
          <w:bCs/>
          <w:sz w:val="20"/>
          <w:szCs w:val="20"/>
          <w:lang w:val="en-GB"/>
        </w:rPr>
        <w:t>3</w:t>
      </w:r>
      <w:r w:rsidRPr="00B75222">
        <w:rPr>
          <w:rFonts w:ascii="Arial" w:hAnsi="Arial"/>
          <w:b/>
          <w:bCs/>
          <w:sz w:val="20"/>
          <w:szCs w:val="20"/>
          <w:lang w:val="en-GB"/>
        </w:rPr>
        <w:t xml:space="preserve">.2 </w:t>
      </w:r>
      <w:r w:rsidR="00974C0A">
        <w:rPr>
          <w:rFonts w:ascii="Arial" w:hAnsi="Arial"/>
          <w:b/>
          <w:bCs/>
          <w:sz w:val="20"/>
          <w:szCs w:val="20"/>
          <w:lang w:val="en-GB"/>
        </w:rPr>
        <w:t xml:space="preserve">  </w:t>
      </w:r>
      <w:r w:rsidRPr="00B75222">
        <w:rPr>
          <w:rFonts w:ascii="Arial" w:hAnsi="Arial"/>
          <w:b/>
          <w:bCs/>
          <w:sz w:val="20"/>
          <w:szCs w:val="20"/>
          <w:lang w:val="en-GB"/>
        </w:rPr>
        <w:t xml:space="preserve">below </w:t>
      </w:r>
      <w:bookmarkEnd w:id="1"/>
      <w:bookmarkEnd w:id="2"/>
      <w:r w:rsidRPr="00B75222">
        <w:rPr>
          <w:rFonts w:ascii="Arial" w:hAnsi="Arial"/>
          <w:b/>
          <w:bCs/>
          <w:sz w:val="20"/>
          <w:szCs w:val="20"/>
          <w:lang w:val="en-GB"/>
        </w:rPr>
        <w:t xml:space="preserve">must be submitted by hand or by mail to: </w:t>
      </w:r>
    </w:p>
    <w:p w14:paraId="3CB64026" w14:textId="77777777" w:rsidR="00EB370C" w:rsidRPr="00424094" w:rsidRDefault="00EB370C" w:rsidP="00B4633C">
      <w:pPr>
        <w:tabs>
          <w:tab w:val="num" w:pos="2410"/>
        </w:tabs>
        <w:ind w:left="2410" w:hanging="567"/>
        <w:rPr>
          <w:rFonts w:ascii="Arial" w:hAnsi="Arial"/>
          <w:sz w:val="20"/>
          <w:szCs w:val="20"/>
        </w:rPr>
      </w:pPr>
    </w:p>
    <w:p w14:paraId="36C7C3A1" w14:textId="77777777" w:rsidR="00314AB9" w:rsidRPr="00424094" w:rsidRDefault="00314AB9" w:rsidP="00314AB9">
      <w:pPr>
        <w:ind w:left="2410"/>
        <w:rPr>
          <w:rFonts w:ascii="Arial" w:hAnsi="Arial"/>
          <w:sz w:val="20"/>
          <w:szCs w:val="20"/>
          <w:lang w:val="en-GB"/>
        </w:rPr>
      </w:pPr>
      <w:r>
        <w:rPr>
          <w:rFonts w:ascii="Arial" w:hAnsi="Arial"/>
          <w:sz w:val="20"/>
          <w:szCs w:val="20"/>
        </w:rPr>
        <w:t>Supply Chain and Logistics Department</w:t>
      </w:r>
    </w:p>
    <w:p w14:paraId="28A8B874" w14:textId="77777777" w:rsidR="009F4542" w:rsidRPr="00424094" w:rsidRDefault="009F4542" w:rsidP="009F4542">
      <w:pPr>
        <w:ind w:left="2410"/>
        <w:rPr>
          <w:rFonts w:ascii="Arial" w:hAnsi="Arial"/>
          <w:sz w:val="20"/>
          <w:szCs w:val="20"/>
        </w:rPr>
      </w:pPr>
      <w:r w:rsidRPr="00424094">
        <w:rPr>
          <w:rFonts w:ascii="Arial" w:hAnsi="Arial"/>
          <w:sz w:val="20"/>
          <w:szCs w:val="20"/>
        </w:rPr>
        <w:t>Th</w:t>
      </w:r>
      <w:r>
        <w:rPr>
          <w:rFonts w:ascii="Arial" w:hAnsi="Arial"/>
          <w:sz w:val="20"/>
          <w:szCs w:val="20"/>
        </w:rPr>
        <w:t xml:space="preserve">e </w:t>
      </w:r>
      <w:r w:rsidRPr="00424094">
        <w:rPr>
          <w:rFonts w:ascii="Arial" w:hAnsi="Arial"/>
          <w:sz w:val="20"/>
          <w:szCs w:val="20"/>
        </w:rPr>
        <w:t>Border Consortium</w:t>
      </w:r>
    </w:p>
    <w:p w14:paraId="6BB9001F" w14:textId="77777777" w:rsidR="009F4542" w:rsidRDefault="009F4542" w:rsidP="009F4542">
      <w:pPr>
        <w:ind w:left="2410"/>
        <w:rPr>
          <w:rFonts w:ascii="Arial" w:hAnsi="Arial"/>
          <w:sz w:val="20"/>
          <w:szCs w:val="20"/>
        </w:rPr>
      </w:pPr>
      <w:smartTag w:uri="urn:schemas-microsoft-com:office:smarttags" w:element="Street">
        <w:smartTag w:uri="urn:schemas-microsoft-com:office:smarttags" w:element="address">
          <w:r w:rsidRPr="00424094">
            <w:rPr>
              <w:rFonts w:ascii="Arial" w:hAnsi="Arial"/>
              <w:sz w:val="20"/>
              <w:szCs w:val="20"/>
            </w:rPr>
            <w:t>12/5 Convent Road</w:t>
          </w:r>
        </w:smartTag>
      </w:smartTag>
      <w:r w:rsidRPr="00424094">
        <w:rPr>
          <w:rFonts w:ascii="Arial" w:hAnsi="Arial"/>
          <w:sz w:val="20"/>
          <w:szCs w:val="20"/>
        </w:rPr>
        <w:t xml:space="preserve">, </w:t>
      </w:r>
      <w:proofErr w:type="spellStart"/>
      <w:r w:rsidRPr="00424094">
        <w:rPr>
          <w:rFonts w:ascii="Arial" w:hAnsi="Arial"/>
          <w:sz w:val="20"/>
          <w:szCs w:val="20"/>
        </w:rPr>
        <w:t>Bangrak</w:t>
      </w:r>
      <w:proofErr w:type="spellEnd"/>
      <w:r w:rsidRPr="00424094">
        <w:rPr>
          <w:rFonts w:ascii="Arial" w:hAnsi="Arial"/>
          <w:sz w:val="20"/>
          <w:szCs w:val="20"/>
        </w:rPr>
        <w:t xml:space="preserve">, </w:t>
      </w:r>
      <w:smartTag w:uri="urn:schemas-microsoft-com:office:smarttags" w:element="place">
        <w:smartTag w:uri="urn:schemas-microsoft-com:office:smarttags" w:element="City">
          <w:r w:rsidRPr="00424094">
            <w:rPr>
              <w:rFonts w:ascii="Arial" w:hAnsi="Arial"/>
              <w:sz w:val="20"/>
              <w:szCs w:val="20"/>
            </w:rPr>
            <w:t>Bangkok</w:t>
          </w:r>
        </w:smartTag>
      </w:smartTag>
      <w:r w:rsidRPr="00424094">
        <w:rPr>
          <w:rFonts w:ascii="Arial" w:hAnsi="Arial"/>
          <w:sz w:val="20"/>
          <w:szCs w:val="20"/>
        </w:rPr>
        <w:t xml:space="preserve"> 10500</w:t>
      </w:r>
    </w:p>
    <w:p w14:paraId="33469821" w14:textId="77777777" w:rsidR="00E47625" w:rsidRPr="00E47625" w:rsidRDefault="00E47625" w:rsidP="009F4542">
      <w:pPr>
        <w:ind w:left="2410"/>
        <w:rPr>
          <w:rFonts w:ascii="Arial" w:hAnsi="Arial"/>
          <w:b/>
          <w:bCs/>
          <w:color w:val="0000CC"/>
          <w:sz w:val="20"/>
          <w:szCs w:val="20"/>
        </w:rPr>
      </w:pPr>
      <w:r w:rsidRPr="00E47625">
        <w:rPr>
          <w:rFonts w:ascii="Arial" w:hAnsi="Arial"/>
          <w:b/>
          <w:bCs/>
          <w:color w:val="0000CC"/>
          <w:sz w:val="20"/>
          <w:szCs w:val="20"/>
        </w:rPr>
        <w:t xml:space="preserve">E-mail: </w:t>
      </w:r>
      <w:r w:rsidR="009433F4" w:rsidRPr="009433F4">
        <w:rPr>
          <w:rFonts w:ascii="Arial" w:hAnsi="Arial"/>
          <w:b/>
          <w:bCs/>
          <w:color w:val="0000CC"/>
          <w:sz w:val="20"/>
          <w:szCs w:val="20"/>
        </w:rPr>
        <w:t>tbctender</w:t>
      </w:r>
      <w:r w:rsidR="00A92494">
        <w:rPr>
          <w:rFonts w:ascii="Arial" w:hAnsi="Arial"/>
          <w:b/>
          <w:bCs/>
          <w:color w:val="0000CC"/>
          <w:sz w:val="20"/>
          <w:szCs w:val="20"/>
        </w:rPr>
        <w:t>CHR</w:t>
      </w:r>
      <w:r w:rsidR="009433F4" w:rsidRPr="009433F4">
        <w:rPr>
          <w:rFonts w:ascii="Arial" w:hAnsi="Arial"/>
          <w:b/>
          <w:bCs/>
          <w:color w:val="0000CC"/>
          <w:sz w:val="20"/>
          <w:szCs w:val="20"/>
        </w:rPr>
        <w:t>@theborderconsortium.org</w:t>
      </w:r>
    </w:p>
    <w:p w14:paraId="3646EF00" w14:textId="135E9841" w:rsidR="009F4542" w:rsidRPr="00175017" w:rsidRDefault="009F4542" w:rsidP="009F4542">
      <w:pPr>
        <w:ind w:left="2410"/>
        <w:rPr>
          <w:rFonts w:ascii="Arial" w:hAnsi="Arial"/>
          <w:b/>
          <w:bCs/>
          <w:color w:val="0000CC"/>
          <w:sz w:val="20"/>
          <w:szCs w:val="20"/>
          <w:u w:val="single"/>
        </w:rPr>
      </w:pPr>
      <w:r w:rsidRPr="00175017">
        <w:rPr>
          <w:rFonts w:ascii="Arial" w:hAnsi="Arial"/>
          <w:b/>
          <w:bCs/>
          <w:color w:val="0000CC"/>
          <w:sz w:val="20"/>
          <w:szCs w:val="20"/>
        </w:rPr>
        <w:t xml:space="preserve">before 12:00 noon, </w:t>
      </w:r>
      <w:r w:rsidR="00F503C9" w:rsidRPr="001B7B17">
        <w:rPr>
          <w:rFonts w:ascii="Arial" w:hAnsi="Arial" w:cs="Arial"/>
          <w:b/>
          <w:color w:val="0000CC"/>
          <w:sz w:val="20"/>
          <w:u w:val="single"/>
        </w:rPr>
        <w:t>Thursday, 24 September 2020</w:t>
      </w:r>
    </w:p>
    <w:p w14:paraId="5A4B91A4" w14:textId="77777777" w:rsidR="004E1DE2" w:rsidRPr="00424094" w:rsidRDefault="004E1DE2" w:rsidP="009F4542">
      <w:pPr>
        <w:ind w:left="2410"/>
        <w:rPr>
          <w:rFonts w:ascii="Arial" w:hAnsi="Arial"/>
          <w:sz w:val="20"/>
          <w:szCs w:val="20"/>
        </w:rPr>
      </w:pPr>
    </w:p>
    <w:p w14:paraId="201F14BA" w14:textId="77777777" w:rsidR="00867945" w:rsidRPr="0054773F" w:rsidRDefault="00EB370C" w:rsidP="0054773F">
      <w:pPr>
        <w:ind w:left="1440"/>
        <w:jc w:val="both"/>
        <w:rPr>
          <w:rFonts w:ascii="Arial" w:hAnsi="Arial"/>
          <w:sz w:val="20"/>
          <w:szCs w:val="20"/>
        </w:rPr>
      </w:pPr>
      <w:r w:rsidRPr="00424094">
        <w:rPr>
          <w:rFonts w:ascii="Arial" w:hAnsi="Arial"/>
          <w:sz w:val="20"/>
          <w:szCs w:val="20"/>
        </w:rPr>
        <w:t xml:space="preserve"> </w:t>
      </w:r>
      <w:r w:rsidRPr="00424094">
        <w:rPr>
          <w:rFonts w:ascii="Arial" w:hAnsi="Arial"/>
          <w:sz w:val="20"/>
          <w:szCs w:val="20"/>
        </w:rPr>
        <w:tab/>
      </w:r>
    </w:p>
    <w:p w14:paraId="636AD65F" w14:textId="77777777" w:rsidR="00C13522" w:rsidRPr="00B75222" w:rsidRDefault="00C13522" w:rsidP="00813FDC">
      <w:pPr>
        <w:numPr>
          <w:ilvl w:val="1"/>
          <w:numId w:val="11"/>
        </w:numPr>
        <w:tabs>
          <w:tab w:val="clear" w:pos="390"/>
          <w:tab w:val="left" w:pos="993"/>
        </w:tabs>
        <w:ind w:left="993" w:hanging="426"/>
        <w:rPr>
          <w:rFonts w:ascii="Arial" w:hAnsi="Arial"/>
          <w:b/>
          <w:bCs/>
          <w:i/>
          <w:iCs/>
          <w:sz w:val="20"/>
          <w:szCs w:val="20"/>
        </w:rPr>
      </w:pPr>
      <w:r w:rsidRPr="00B75222">
        <w:rPr>
          <w:rFonts w:ascii="Arial" w:hAnsi="Arial"/>
          <w:b/>
          <w:bCs/>
          <w:i/>
          <w:iCs/>
          <w:sz w:val="20"/>
          <w:szCs w:val="20"/>
          <w:u w:val="single"/>
        </w:rPr>
        <w:t>Bidding Requirement</w:t>
      </w:r>
      <w:r w:rsidRPr="00B75222">
        <w:rPr>
          <w:rFonts w:ascii="Arial" w:hAnsi="Arial"/>
          <w:b/>
          <w:bCs/>
          <w:i/>
          <w:iCs/>
          <w:sz w:val="20"/>
          <w:szCs w:val="20"/>
        </w:rPr>
        <w:t>:</w:t>
      </w:r>
    </w:p>
    <w:p w14:paraId="14AEDA33" w14:textId="77777777" w:rsidR="004F4011" w:rsidRPr="004F4011" w:rsidRDefault="004F4011" w:rsidP="004F4011">
      <w:pPr>
        <w:jc w:val="both"/>
        <w:rPr>
          <w:rFonts w:ascii="Arial" w:hAnsi="Arial"/>
          <w:sz w:val="20"/>
          <w:szCs w:val="20"/>
        </w:rPr>
      </w:pPr>
    </w:p>
    <w:p w14:paraId="12F58848" w14:textId="77777777" w:rsidR="00700EDE" w:rsidRPr="00B75222" w:rsidRDefault="00700EDE" w:rsidP="009D69F3">
      <w:pPr>
        <w:numPr>
          <w:ilvl w:val="2"/>
          <w:numId w:val="28"/>
        </w:numPr>
        <w:tabs>
          <w:tab w:val="clear" w:pos="450"/>
        </w:tabs>
        <w:ind w:left="1843" w:hanging="709"/>
        <w:jc w:val="both"/>
        <w:rPr>
          <w:rFonts w:ascii="Arial" w:hAnsi="Arial"/>
          <w:sz w:val="20"/>
          <w:szCs w:val="20"/>
        </w:rPr>
      </w:pPr>
      <w:r w:rsidRPr="00B75222">
        <w:rPr>
          <w:rFonts w:ascii="Arial" w:hAnsi="Arial"/>
          <w:b/>
          <w:bCs/>
          <w:sz w:val="20"/>
          <w:szCs w:val="20"/>
        </w:rPr>
        <w:t xml:space="preserve">Documents Required:  </w:t>
      </w:r>
      <w:r w:rsidRPr="00B75222">
        <w:rPr>
          <w:rFonts w:ascii="Arial" w:hAnsi="Arial"/>
          <w:sz w:val="20"/>
          <w:szCs w:val="20"/>
        </w:rPr>
        <w:t>All interested suppliers must submit t</w:t>
      </w:r>
      <w:r w:rsidR="007C73D5" w:rsidRPr="00B75222">
        <w:rPr>
          <w:rFonts w:ascii="Arial" w:hAnsi="Arial"/>
          <w:sz w:val="20"/>
          <w:szCs w:val="20"/>
        </w:rPr>
        <w:t xml:space="preserve">he following documents to </w:t>
      </w:r>
      <w:r w:rsidR="003641FB">
        <w:rPr>
          <w:rFonts w:ascii="Arial" w:hAnsi="Arial"/>
          <w:sz w:val="20"/>
          <w:szCs w:val="20"/>
        </w:rPr>
        <w:t>TBC</w:t>
      </w:r>
      <w:r w:rsidRPr="00B75222">
        <w:rPr>
          <w:rFonts w:ascii="Arial" w:hAnsi="Arial"/>
          <w:sz w:val="20"/>
          <w:szCs w:val="20"/>
        </w:rPr>
        <w:t xml:space="preserve"> Bangkok prior to the bid closing deadline, otherwise the bid will not be considered.</w:t>
      </w:r>
    </w:p>
    <w:p w14:paraId="7079FD02" w14:textId="77777777" w:rsidR="00700EDE" w:rsidRPr="00B75222" w:rsidRDefault="00700EDE" w:rsidP="00700EDE">
      <w:pPr>
        <w:ind w:left="288"/>
        <w:jc w:val="both"/>
        <w:rPr>
          <w:rFonts w:ascii="Arial" w:hAnsi="Arial"/>
          <w:sz w:val="20"/>
          <w:szCs w:val="20"/>
        </w:rPr>
      </w:pPr>
    </w:p>
    <w:p w14:paraId="12EC212D" w14:textId="77777777" w:rsidR="00700EDE" w:rsidRPr="00B75222" w:rsidRDefault="003641FB" w:rsidP="00B4633C">
      <w:pPr>
        <w:numPr>
          <w:ilvl w:val="0"/>
          <w:numId w:val="14"/>
        </w:numPr>
        <w:tabs>
          <w:tab w:val="clear" w:pos="2515"/>
          <w:tab w:val="left" w:pos="2410"/>
        </w:tabs>
        <w:ind w:left="2410" w:hanging="567"/>
        <w:jc w:val="both"/>
        <w:rPr>
          <w:rFonts w:ascii="Arial" w:hAnsi="Arial"/>
          <w:sz w:val="20"/>
          <w:szCs w:val="20"/>
        </w:rPr>
      </w:pPr>
      <w:r>
        <w:rPr>
          <w:rFonts w:ascii="Arial" w:hAnsi="Arial"/>
          <w:b/>
          <w:bCs/>
          <w:sz w:val="20"/>
          <w:szCs w:val="20"/>
        </w:rPr>
        <w:t>TBC</w:t>
      </w:r>
      <w:r w:rsidR="00700EDE" w:rsidRPr="00B75222">
        <w:rPr>
          <w:rFonts w:ascii="Arial" w:hAnsi="Arial"/>
          <w:b/>
          <w:bCs/>
          <w:sz w:val="20"/>
          <w:szCs w:val="20"/>
        </w:rPr>
        <w:t xml:space="preserve"> Official Bidding Form-</w:t>
      </w:r>
      <w:r w:rsidR="00700EDE" w:rsidRPr="00F81B30">
        <w:rPr>
          <w:rFonts w:ascii="Arial" w:hAnsi="Arial"/>
          <w:b/>
          <w:bCs/>
          <w:sz w:val="20"/>
          <w:szCs w:val="20"/>
        </w:rPr>
        <w:t>Standard (Form 001)</w:t>
      </w:r>
      <w:r w:rsidR="00C13522" w:rsidRPr="00F81B30">
        <w:rPr>
          <w:rFonts w:ascii="Arial" w:hAnsi="Arial"/>
          <w:b/>
          <w:bCs/>
          <w:sz w:val="20"/>
          <w:szCs w:val="20"/>
          <w:lang w:val="en-GB"/>
        </w:rPr>
        <w:t>:</w:t>
      </w:r>
      <w:r w:rsidR="00C13522" w:rsidRPr="00B75222">
        <w:rPr>
          <w:rFonts w:ascii="Arial" w:hAnsi="Arial"/>
          <w:b/>
          <w:bCs/>
          <w:sz w:val="20"/>
          <w:szCs w:val="20"/>
          <w:lang w:val="en-GB"/>
        </w:rPr>
        <w:t xml:space="preserve"> </w:t>
      </w:r>
      <w:r w:rsidR="00C13522" w:rsidRPr="00B75222">
        <w:rPr>
          <w:rFonts w:ascii="Arial" w:hAnsi="Arial"/>
          <w:sz w:val="20"/>
          <w:szCs w:val="20"/>
          <w:lang w:val="en-GB"/>
        </w:rPr>
        <w:t xml:space="preserve">completed, signed, and stamped by authorised person(s).  </w:t>
      </w:r>
      <w:r w:rsidR="00C13522" w:rsidRPr="00B75222">
        <w:rPr>
          <w:rFonts w:ascii="Arial" w:hAnsi="Arial"/>
          <w:sz w:val="20"/>
          <w:szCs w:val="20"/>
        </w:rPr>
        <w:t xml:space="preserve">Bidding Form(s) must be submitted in </w:t>
      </w:r>
      <w:r w:rsidR="007C73D5" w:rsidRPr="00B75222">
        <w:rPr>
          <w:rFonts w:ascii="Arial" w:hAnsi="Arial"/>
          <w:sz w:val="20"/>
          <w:szCs w:val="20"/>
        </w:rPr>
        <w:t xml:space="preserve">a </w:t>
      </w:r>
      <w:r w:rsidR="00C13522" w:rsidRPr="00B75222">
        <w:rPr>
          <w:rFonts w:ascii="Arial" w:hAnsi="Arial"/>
          <w:b/>
          <w:bCs/>
          <w:sz w:val="20"/>
          <w:szCs w:val="20"/>
        </w:rPr>
        <w:t>Sealed Envelope(s)</w:t>
      </w:r>
      <w:r w:rsidR="00C13522" w:rsidRPr="00B75222">
        <w:rPr>
          <w:rFonts w:ascii="Arial" w:hAnsi="Arial"/>
          <w:sz w:val="20"/>
          <w:szCs w:val="20"/>
        </w:rPr>
        <w:t xml:space="preserve"> and sent to </w:t>
      </w:r>
      <w:r>
        <w:rPr>
          <w:rFonts w:ascii="Arial" w:hAnsi="Arial"/>
          <w:sz w:val="20"/>
          <w:szCs w:val="20"/>
        </w:rPr>
        <w:t>TBC</w:t>
      </w:r>
      <w:r w:rsidR="00C13522" w:rsidRPr="00B75222">
        <w:rPr>
          <w:rFonts w:ascii="Arial" w:hAnsi="Arial"/>
          <w:sz w:val="20"/>
          <w:szCs w:val="20"/>
        </w:rPr>
        <w:t xml:space="preserve"> Bangkok by hand or by mail only.  Bidding Forms which have been filled</w:t>
      </w:r>
      <w:r w:rsidR="00A63E09">
        <w:rPr>
          <w:rFonts w:ascii="Arial" w:hAnsi="Arial"/>
          <w:sz w:val="20"/>
          <w:szCs w:val="20"/>
        </w:rPr>
        <w:t xml:space="preserve"> </w:t>
      </w:r>
      <w:r w:rsidR="00C13522" w:rsidRPr="00B75222">
        <w:rPr>
          <w:rFonts w:ascii="Arial" w:hAnsi="Arial"/>
          <w:sz w:val="20"/>
          <w:szCs w:val="20"/>
        </w:rPr>
        <w:t>incorrectly</w:t>
      </w:r>
      <w:r w:rsidR="00700EDE" w:rsidRPr="00B75222">
        <w:rPr>
          <w:rFonts w:ascii="Arial" w:hAnsi="Arial"/>
          <w:sz w:val="20"/>
          <w:szCs w:val="20"/>
        </w:rPr>
        <w:t>,</w:t>
      </w:r>
      <w:r w:rsidR="00C13522" w:rsidRPr="00B75222">
        <w:rPr>
          <w:rFonts w:ascii="Arial" w:hAnsi="Arial"/>
          <w:sz w:val="20"/>
          <w:szCs w:val="20"/>
        </w:rPr>
        <w:t xml:space="preserve"> </w:t>
      </w:r>
      <w:r w:rsidR="00700EDE" w:rsidRPr="00B75222">
        <w:rPr>
          <w:rFonts w:ascii="Arial" w:hAnsi="Arial"/>
          <w:sz w:val="20"/>
          <w:szCs w:val="20"/>
        </w:rPr>
        <w:t xml:space="preserve">not received by </w:t>
      </w:r>
      <w:r>
        <w:rPr>
          <w:rFonts w:ascii="Arial" w:hAnsi="Arial"/>
          <w:sz w:val="20"/>
          <w:szCs w:val="20"/>
        </w:rPr>
        <w:t>TBC</w:t>
      </w:r>
      <w:r w:rsidR="00700EDE" w:rsidRPr="00B75222">
        <w:rPr>
          <w:rFonts w:ascii="Arial" w:hAnsi="Arial"/>
          <w:sz w:val="20"/>
          <w:szCs w:val="20"/>
        </w:rPr>
        <w:t xml:space="preserve"> Bangkok before the closing date/time, or are not accompanied by other required documents and clearly-labeled sample(s), </w:t>
      </w:r>
      <w:r w:rsidR="00C13522" w:rsidRPr="00B75222">
        <w:rPr>
          <w:rFonts w:ascii="Arial" w:hAnsi="Arial"/>
          <w:sz w:val="20"/>
          <w:szCs w:val="20"/>
        </w:rPr>
        <w:t xml:space="preserve">will not be considered.  </w:t>
      </w:r>
    </w:p>
    <w:p w14:paraId="07C1811C" w14:textId="77777777" w:rsidR="00700EDE" w:rsidRPr="00B75222" w:rsidRDefault="00700EDE" w:rsidP="00A63E09">
      <w:pPr>
        <w:tabs>
          <w:tab w:val="num" w:pos="1843"/>
        </w:tabs>
        <w:ind w:left="1843" w:hanging="425"/>
        <w:jc w:val="both"/>
        <w:rPr>
          <w:rFonts w:ascii="Arial" w:hAnsi="Arial"/>
          <w:sz w:val="20"/>
          <w:szCs w:val="20"/>
        </w:rPr>
      </w:pPr>
    </w:p>
    <w:p w14:paraId="2582C6C5" w14:textId="77777777" w:rsidR="00247AEF" w:rsidRPr="00B75222" w:rsidRDefault="00700EDE" w:rsidP="00B4633C">
      <w:pPr>
        <w:numPr>
          <w:ilvl w:val="0"/>
          <w:numId w:val="14"/>
        </w:numPr>
        <w:tabs>
          <w:tab w:val="clear" w:pos="2515"/>
          <w:tab w:val="left" w:pos="2410"/>
        </w:tabs>
        <w:ind w:left="2410" w:hanging="567"/>
        <w:jc w:val="both"/>
        <w:rPr>
          <w:rFonts w:ascii="Arial" w:hAnsi="Arial"/>
          <w:sz w:val="20"/>
          <w:szCs w:val="20"/>
        </w:rPr>
      </w:pPr>
      <w:r w:rsidRPr="00B75222">
        <w:rPr>
          <w:rFonts w:ascii="Arial" w:hAnsi="Arial"/>
          <w:b/>
          <w:bCs/>
          <w:sz w:val="20"/>
          <w:szCs w:val="20"/>
          <w:lang w:val="en-GB"/>
        </w:rPr>
        <w:t xml:space="preserve">Copy of company registration document. </w:t>
      </w:r>
      <w:r w:rsidR="005565FE">
        <w:rPr>
          <w:rFonts w:ascii="Arial" w:hAnsi="Arial"/>
          <w:b/>
          <w:bCs/>
          <w:sz w:val="20"/>
          <w:szCs w:val="20"/>
          <w:lang w:val="en-GB"/>
        </w:rPr>
        <w:t xml:space="preserve"> </w:t>
      </w:r>
      <w:r w:rsidRPr="00B75222">
        <w:rPr>
          <w:rFonts w:ascii="Arial" w:hAnsi="Arial"/>
          <w:b/>
          <w:bCs/>
          <w:sz w:val="20"/>
          <w:szCs w:val="20"/>
        </w:rPr>
        <w:t>A letter of authorization</w:t>
      </w:r>
      <w:r w:rsidRPr="00B75222">
        <w:rPr>
          <w:rFonts w:ascii="Arial" w:hAnsi="Arial"/>
          <w:sz w:val="20"/>
          <w:szCs w:val="20"/>
        </w:rPr>
        <w:t xml:space="preserve"> is required, if the name of the person(s) who signs </w:t>
      </w:r>
      <w:r w:rsidR="003641FB">
        <w:rPr>
          <w:rFonts w:ascii="Arial" w:hAnsi="Arial"/>
          <w:sz w:val="20"/>
          <w:szCs w:val="20"/>
        </w:rPr>
        <w:t>TBC</w:t>
      </w:r>
      <w:r w:rsidRPr="00B75222">
        <w:rPr>
          <w:rFonts w:ascii="Arial" w:hAnsi="Arial"/>
          <w:sz w:val="20"/>
          <w:szCs w:val="20"/>
        </w:rPr>
        <w:t xml:space="preserve"> Bidding Form is different from the name(s) stated in the company’s registration document</w:t>
      </w:r>
      <w:r w:rsidRPr="00B75222">
        <w:rPr>
          <w:rFonts w:ascii="Arial" w:hAnsi="Arial"/>
          <w:i/>
          <w:iCs/>
          <w:sz w:val="20"/>
          <w:szCs w:val="20"/>
        </w:rPr>
        <w:t>.</w:t>
      </w:r>
      <w:r w:rsidRPr="00B75222">
        <w:rPr>
          <w:rFonts w:ascii="Arial" w:hAnsi="Arial"/>
          <w:sz w:val="20"/>
          <w:szCs w:val="20"/>
        </w:rPr>
        <w:t xml:space="preserve">  </w:t>
      </w:r>
    </w:p>
    <w:p w14:paraId="251044DE" w14:textId="77777777" w:rsidR="00247AEF" w:rsidRPr="00B75222" w:rsidRDefault="00247AEF" w:rsidP="00B4633C">
      <w:pPr>
        <w:tabs>
          <w:tab w:val="left" w:pos="2410"/>
        </w:tabs>
        <w:ind w:left="2410" w:hanging="567"/>
        <w:jc w:val="both"/>
        <w:rPr>
          <w:rFonts w:ascii="Arial" w:hAnsi="Arial"/>
          <w:b/>
          <w:bCs/>
          <w:sz w:val="20"/>
          <w:szCs w:val="20"/>
          <w:lang w:val="en-GB"/>
        </w:rPr>
      </w:pPr>
    </w:p>
    <w:p w14:paraId="7C2EAF31" w14:textId="77777777" w:rsidR="00247AEF" w:rsidRPr="00B75222" w:rsidRDefault="00700EDE" w:rsidP="00B4633C">
      <w:pPr>
        <w:numPr>
          <w:ilvl w:val="0"/>
          <w:numId w:val="14"/>
        </w:numPr>
        <w:tabs>
          <w:tab w:val="clear" w:pos="2515"/>
          <w:tab w:val="left" w:pos="2410"/>
        </w:tabs>
        <w:ind w:left="2410" w:hanging="567"/>
        <w:jc w:val="both"/>
        <w:rPr>
          <w:rFonts w:ascii="Arial" w:hAnsi="Arial"/>
          <w:sz w:val="20"/>
          <w:szCs w:val="20"/>
        </w:rPr>
      </w:pPr>
      <w:r w:rsidRPr="00B75222">
        <w:rPr>
          <w:rFonts w:ascii="Arial" w:hAnsi="Arial"/>
          <w:b/>
          <w:bCs/>
          <w:sz w:val="20"/>
          <w:szCs w:val="20"/>
          <w:lang w:val="en-GB"/>
        </w:rPr>
        <w:t xml:space="preserve">Copy of </w:t>
      </w:r>
      <w:r w:rsidR="00BA6642" w:rsidRPr="00B75222">
        <w:rPr>
          <w:rFonts w:ascii="Arial" w:hAnsi="Arial"/>
          <w:b/>
          <w:bCs/>
          <w:sz w:val="20"/>
          <w:szCs w:val="20"/>
          <w:lang w:val="en-GB"/>
        </w:rPr>
        <w:t xml:space="preserve">Identification Card </w:t>
      </w:r>
      <w:r w:rsidR="00BA6642" w:rsidRPr="00B75222">
        <w:rPr>
          <w:rFonts w:ascii="Arial" w:hAnsi="Arial"/>
          <w:sz w:val="20"/>
          <w:szCs w:val="20"/>
          <w:lang w:val="en-GB"/>
        </w:rPr>
        <w:t>of the authorised person</w:t>
      </w:r>
      <w:r w:rsidR="00BA6642" w:rsidRPr="00B75222">
        <w:rPr>
          <w:rFonts w:ascii="Arial" w:hAnsi="Arial"/>
          <w:b/>
          <w:bCs/>
          <w:sz w:val="20"/>
          <w:szCs w:val="20"/>
          <w:lang w:val="en-GB"/>
        </w:rPr>
        <w:t xml:space="preserve"> </w:t>
      </w:r>
      <w:r w:rsidR="00BA6642" w:rsidRPr="00B75222">
        <w:rPr>
          <w:rFonts w:ascii="Arial" w:hAnsi="Arial"/>
          <w:sz w:val="20"/>
          <w:szCs w:val="20"/>
          <w:lang w:val="en-GB"/>
        </w:rPr>
        <w:t xml:space="preserve">who signs </w:t>
      </w:r>
      <w:r w:rsidR="003641FB">
        <w:rPr>
          <w:rFonts w:ascii="Arial" w:hAnsi="Arial"/>
          <w:sz w:val="20"/>
          <w:szCs w:val="20"/>
          <w:lang w:val="en-GB"/>
        </w:rPr>
        <w:t>TBC</w:t>
      </w:r>
      <w:r w:rsidR="00BA6642" w:rsidRPr="00B75222">
        <w:rPr>
          <w:rFonts w:ascii="Arial" w:hAnsi="Arial"/>
          <w:sz w:val="20"/>
          <w:szCs w:val="20"/>
          <w:lang w:val="en-GB"/>
        </w:rPr>
        <w:t xml:space="preserve"> Bidding Form and </w:t>
      </w:r>
      <w:r w:rsidR="007C73D5" w:rsidRPr="00B75222">
        <w:rPr>
          <w:rFonts w:ascii="Arial" w:hAnsi="Arial"/>
          <w:sz w:val="20"/>
          <w:szCs w:val="20"/>
          <w:lang w:val="en-GB"/>
        </w:rPr>
        <w:t>whose</w:t>
      </w:r>
      <w:r w:rsidR="00BA6642" w:rsidRPr="00B75222">
        <w:rPr>
          <w:rFonts w:ascii="Arial" w:hAnsi="Arial"/>
          <w:sz w:val="20"/>
          <w:szCs w:val="20"/>
          <w:lang w:val="en-GB"/>
        </w:rPr>
        <w:t xml:space="preserve"> name </w:t>
      </w:r>
      <w:r w:rsidR="007C73D5" w:rsidRPr="00B75222">
        <w:rPr>
          <w:rFonts w:ascii="Arial" w:hAnsi="Arial"/>
          <w:sz w:val="20"/>
          <w:szCs w:val="20"/>
          <w:lang w:val="en-GB"/>
        </w:rPr>
        <w:t xml:space="preserve">is </w:t>
      </w:r>
      <w:r w:rsidR="00BA6642" w:rsidRPr="00B75222">
        <w:rPr>
          <w:rFonts w:ascii="Arial" w:hAnsi="Arial"/>
          <w:sz w:val="20"/>
          <w:szCs w:val="20"/>
          <w:lang w:val="en-GB"/>
        </w:rPr>
        <w:t xml:space="preserve">shown </w:t>
      </w:r>
      <w:r w:rsidR="007C73D5" w:rsidRPr="00B75222">
        <w:rPr>
          <w:rFonts w:ascii="Arial" w:hAnsi="Arial"/>
          <w:sz w:val="20"/>
          <w:szCs w:val="20"/>
          <w:lang w:val="en-GB"/>
        </w:rPr>
        <w:t>o</w:t>
      </w:r>
      <w:r w:rsidR="00BA6642" w:rsidRPr="00B75222">
        <w:rPr>
          <w:rFonts w:ascii="Arial" w:hAnsi="Arial"/>
          <w:sz w:val="20"/>
          <w:szCs w:val="20"/>
          <w:lang w:val="en-GB"/>
        </w:rPr>
        <w:t xml:space="preserve">n </w:t>
      </w:r>
      <w:r w:rsidR="007C73D5" w:rsidRPr="00B75222">
        <w:rPr>
          <w:rFonts w:ascii="Arial" w:hAnsi="Arial"/>
          <w:sz w:val="20"/>
          <w:szCs w:val="20"/>
          <w:lang w:val="en-GB"/>
        </w:rPr>
        <w:t xml:space="preserve">the </w:t>
      </w:r>
      <w:r w:rsidR="00BA6642" w:rsidRPr="00B75222">
        <w:rPr>
          <w:rFonts w:ascii="Arial" w:hAnsi="Arial"/>
          <w:sz w:val="20"/>
          <w:szCs w:val="20"/>
          <w:lang w:val="en-GB"/>
        </w:rPr>
        <w:t>company’s registration document</w:t>
      </w:r>
      <w:r w:rsidR="007C73D5" w:rsidRPr="00B75222">
        <w:rPr>
          <w:rFonts w:ascii="Arial" w:hAnsi="Arial"/>
          <w:sz w:val="20"/>
          <w:szCs w:val="20"/>
          <w:lang w:val="en-GB"/>
        </w:rPr>
        <w:t>s</w:t>
      </w:r>
      <w:r w:rsidR="00BA6642" w:rsidRPr="00B75222">
        <w:rPr>
          <w:rFonts w:ascii="Arial" w:hAnsi="Arial"/>
          <w:sz w:val="20"/>
          <w:szCs w:val="20"/>
          <w:lang w:val="en-GB"/>
        </w:rPr>
        <w:t xml:space="preserve"> and/or letter of authorisation.</w:t>
      </w:r>
    </w:p>
    <w:p w14:paraId="2603F3FF" w14:textId="77777777" w:rsidR="00247AEF" w:rsidRPr="005565FE" w:rsidRDefault="00247AEF" w:rsidP="00B4633C">
      <w:pPr>
        <w:tabs>
          <w:tab w:val="left" w:pos="2410"/>
        </w:tabs>
        <w:ind w:left="2410" w:hanging="567"/>
        <w:jc w:val="both"/>
        <w:rPr>
          <w:rFonts w:ascii="Arial" w:hAnsi="Arial"/>
          <w:b/>
          <w:bCs/>
          <w:sz w:val="20"/>
          <w:szCs w:val="20"/>
          <w:lang w:val="en-GB"/>
        </w:rPr>
      </w:pPr>
    </w:p>
    <w:p w14:paraId="00B44798" w14:textId="77777777" w:rsidR="00C83775" w:rsidRPr="00F81B30" w:rsidRDefault="00C83775" w:rsidP="00B4633C">
      <w:pPr>
        <w:numPr>
          <w:ilvl w:val="0"/>
          <w:numId w:val="14"/>
        </w:numPr>
        <w:tabs>
          <w:tab w:val="clear" w:pos="2515"/>
          <w:tab w:val="left" w:pos="2410"/>
        </w:tabs>
        <w:ind w:left="2410" w:hanging="567"/>
        <w:jc w:val="both"/>
        <w:rPr>
          <w:rFonts w:ascii="Arial" w:hAnsi="Arial"/>
          <w:sz w:val="20"/>
          <w:szCs w:val="20"/>
        </w:rPr>
      </w:pPr>
      <w:r w:rsidRPr="00F81B30">
        <w:rPr>
          <w:rFonts w:ascii="Arial" w:hAnsi="Arial"/>
          <w:b/>
          <w:bCs/>
          <w:sz w:val="20"/>
          <w:szCs w:val="20"/>
        </w:rPr>
        <w:t>Copy of Tax Identification Card</w:t>
      </w:r>
      <w:r w:rsidRPr="00F81B30">
        <w:rPr>
          <w:rFonts w:ascii="Arial" w:hAnsi="Arial"/>
          <w:sz w:val="20"/>
          <w:szCs w:val="20"/>
        </w:rPr>
        <w:t xml:space="preserve"> of the company submitting the bid. </w:t>
      </w:r>
    </w:p>
    <w:p w14:paraId="1F2B5069" w14:textId="77777777" w:rsidR="0080171D" w:rsidRPr="00F81B30" w:rsidRDefault="0080171D" w:rsidP="0080171D">
      <w:pPr>
        <w:tabs>
          <w:tab w:val="left" w:pos="2410"/>
        </w:tabs>
        <w:jc w:val="both"/>
        <w:rPr>
          <w:rFonts w:ascii="Arial" w:hAnsi="Arial"/>
          <w:sz w:val="20"/>
          <w:szCs w:val="20"/>
        </w:rPr>
      </w:pPr>
    </w:p>
    <w:p w14:paraId="5BB89CD8" w14:textId="77777777" w:rsidR="004F4011" w:rsidRPr="00F81B30" w:rsidRDefault="004F4011" w:rsidP="00B4633C">
      <w:pPr>
        <w:numPr>
          <w:ilvl w:val="0"/>
          <w:numId w:val="14"/>
        </w:numPr>
        <w:tabs>
          <w:tab w:val="clear" w:pos="2515"/>
          <w:tab w:val="left" w:pos="2410"/>
        </w:tabs>
        <w:ind w:left="2410" w:hanging="567"/>
        <w:jc w:val="both"/>
        <w:rPr>
          <w:rFonts w:ascii="Arial" w:hAnsi="Arial"/>
          <w:sz w:val="20"/>
          <w:szCs w:val="20"/>
        </w:rPr>
      </w:pPr>
      <w:r w:rsidRPr="00F81B30">
        <w:rPr>
          <w:rFonts w:ascii="Arial" w:hAnsi="Arial"/>
          <w:b/>
          <w:bCs/>
          <w:sz w:val="20"/>
          <w:szCs w:val="20"/>
        </w:rPr>
        <w:t>Statement of the Company’s Bank Account</w:t>
      </w:r>
      <w:r w:rsidRPr="00F81B30">
        <w:rPr>
          <w:rFonts w:ascii="Arial" w:hAnsi="Arial"/>
          <w:sz w:val="20"/>
          <w:szCs w:val="20"/>
        </w:rPr>
        <w:t xml:space="preserve">.  </w:t>
      </w:r>
      <w:r w:rsidRPr="00F81B30">
        <w:rPr>
          <w:rFonts w:ascii="Arial" w:hAnsi="Arial"/>
          <w:b/>
          <w:bCs/>
          <w:sz w:val="20"/>
          <w:szCs w:val="20"/>
        </w:rPr>
        <w:t>New suppliers</w:t>
      </w:r>
      <w:r w:rsidRPr="00F81B30">
        <w:rPr>
          <w:rFonts w:ascii="Arial" w:hAnsi="Arial"/>
          <w:sz w:val="20"/>
          <w:szCs w:val="20"/>
        </w:rPr>
        <w:t xml:space="preserve">, including the </w:t>
      </w:r>
      <w:r w:rsidR="005565FE" w:rsidRPr="00F81B30">
        <w:rPr>
          <w:rFonts w:ascii="Arial" w:hAnsi="Arial"/>
          <w:sz w:val="20"/>
          <w:szCs w:val="20"/>
        </w:rPr>
        <w:t xml:space="preserve">  </w:t>
      </w:r>
      <w:r w:rsidRPr="00F81B30">
        <w:rPr>
          <w:rFonts w:ascii="Arial" w:hAnsi="Arial"/>
          <w:sz w:val="20"/>
          <w:szCs w:val="20"/>
        </w:rPr>
        <w:t xml:space="preserve">suppliers who are contacting </w:t>
      </w:r>
      <w:r w:rsidR="003641FB">
        <w:rPr>
          <w:rFonts w:ascii="Arial" w:hAnsi="Arial"/>
          <w:sz w:val="20"/>
          <w:szCs w:val="20"/>
        </w:rPr>
        <w:t>TBC</w:t>
      </w:r>
      <w:r w:rsidRPr="00F81B30">
        <w:rPr>
          <w:rFonts w:ascii="Arial" w:hAnsi="Arial"/>
          <w:sz w:val="20"/>
          <w:szCs w:val="20"/>
        </w:rPr>
        <w:t xml:space="preserve"> for the first time or those who have never been awarded </w:t>
      </w:r>
      <w:r w:rsidR="003641FB">
        <w:rPr>
          <w:rFonts w:ascii="Arial" w:hAnsi="Arial"/>
          <w:sz w:val="20"/>
          <w:szCs w:val="20"/>
        </w:rPr>
        <w:t>TBC</w:t>
      </w:r>
      <w:r w:rsidRPr="00F81B30">
        <w:rPr>
          <w:rFonts w:ascii="Arial" w:hAnsi="Arial"/>
          <w:sz w:val="20"/>
          <w:szCs w:val="20"/>
        </w:rPr>
        <w:t xml:space="preserve"> contract</w:t>
      </w:r>
      <w:r w:rsidRPr="00F81B30">
        <w:rPr>
          <w:rFonts w:ascii="Arial" w:hAnsi="Arial"/>
          <w:sz w:val="20"/>
          <w:szCs w:val="20"/>
          <w:lang w:val="en-GB"/>
        </w:rPr>
        <w:t>(</w:t>
      </w:r>
      <w:r w:rsidRPr="00F81B30">
        <w:rPr>
          <w:rFonts w:ascii="Arial" w:hAnsi="Arial"/>
          <w:sz w:val="20"/>
          <w:szCs w:val="20"/>
        </w:rPr>
        <w:t>s</w:t>
      </w:r>
      <w:r w:rsidRPr="00F81B30">
        <w:rPr>
          <w:rFonts w:ascii="Arial" w:hAnsi="Arial"/>
          <w:sz w:val="20"/>
          <w:szCs w:val="20"/>
          <w:lang w:val="en-GB"/>
        </w:rPr>
        <w:t>)</w:t>
      </w:r>
      <w:r w:rsidRPr="00F81B30">
        <w:rPr>
          <w:rFonts w:ascii="Arial" w:hAnsi="Arial"/>
          <w:sz w:val="20"/>
          <w:szCs w:val="20"/>
        </w:rPr>
        <w:t xml:space="preserve"> for the camp(s), must submit with the tender </w:t>
      </w:r>
      <w:r w:rsidR="00B6464E" w:rsidRPr="00F81B30">
        <w:rPr>
          <w:rFonts w:ascii="Arial" w:hAnsi="Arial"/>
          <w:sz w:val="20"/>
          <w:szCs w:val="20"/>
        </w:rPr>
        <w:t>the Statement of the Company’s Account with at leas</w:t>
      </w:r>
      <w:r w:rsidR="00175017">
        <w:rPr>
          <w:rFonts w:ascii="Arial" w:hAnsi="Arial"/>
          <w:sz w:val="20"/>
          <w:szCs w:val="20"/>
        </w:rPr>
        <w:t>t six-month transaction history</w:t>
      </w:r>
      <w:r w:rsidR="005565FE" w:rsidRPr="00F81B30">
        <w:rPr>
          <w:rFonts w:ascii="Arial" w:hAnsi="Arial"/>
          <w:sz w:val="20"/>
          <w:szCs w:val="20"/>
        </w:rPr>
        <w:t xml:space="preserve"> </w:t>
      </w:r>
      <w:r w:rsidR="00B6464E" w:rsidRPr="00F81B30">
        <w:rPr>
          <w:rFonts w:ascii="Arial" w:hAnsi="Arial"/>
          <w:sz w:val="20"/>
          <w:szCs w:val="20"/>
        </w:rPr>
        <w:t xml:space="preserve">issued and verified by the bank.  </w:t>
      </w:r>
    </w:p>
    <w:p w14:paraId="5465E17F" w14:textId="77777777" w:rsidR="004F4011" w:rsidRPr="00F81B30" w:rsidRDefault="004F4011" w:rsidP="00B4633C">
      <w:pPr>
        <w:tabs>
          <w:tab w:val="left" w:pos="2410"/>
        </w:tabs>
        <w:ind w:left="2410" w:hanging="567"/>
        <w:jc w:val="both"/>
        <w:rPr>
          <w:rFonts w:ascii="Arial" w:hAnsi="Arial"/>
          <w:sz w:val="20"/>
          <w:szCs w:val="20"/>
        </w:rPr>
      </w:pPr>
    </w:p>
    <w:p w14:paraId="6388B12E" w14:textId="77777777" w:rsidR="004F4011" w:rsidRPr="00F81B30" w:rsidRDefault="00B6464E" w:rsidP="00B4633C">
      <w:pPr>
        <w:ind w:left="2410"/>
        <w:jc w:val="both"/>
        <w:rPr>
          <w:rFonts w:ascii="Arial" w:hAnsi="Arial"/>
          <w:sz w:val="20"/>
          <w:szCs w:val="20"/>
        </w:rPr>
      </w:pPr>
      <w:r w:rsidRPr="00F81B30">
        <w:rPr>
          <w:rFonts w:ascii="Arial" w:hAnsi="Arial"/>
          <w:b/>
          <w:bCs/>
          <w:sz w:val="20"/>
          <w:szCs w:val="20"/>
        </w:rPr>
        <w:t>For current/previous suppliers</w:t>
      </w:r>
      <w:r w:rsidRPr="00F81B30">
        <w:rPr>
          <w:rFonts w:ascii="Arial" w:hAnsi="Arial"/>
          <w:sz w:val="20"/>
          <w:szCs w:val="20"/>
        </w:rPr>
        <w:t xml:space="preserve">, who have previously been awarded </w:t>
      </w:r>
      <w:proofErr w:type="spellStart"/>
      <w:r w:rsidR="003641FB">
        <w:rPr>
          <w:rFonts w:ascii="Arial" w:hAnsi="Arial"/>
          <w:sz w:val="20"/>
          <w:szCs w:val="20"/>
        </w:rPr>
        <w:t>TBC</w:t>
      </w:r>
      <w:r w:rsidRPr="00F81B30">
        <w:rPr>
          <w:rFonts w:ascii="Arial" w:hAnsi="Arial"/>
          <w:sz w:val="20"/>
          <w:szCs w:val="20"/>
        </w:rPr>
        <w:t>contract</w:t>
      </w:r>
      <w:proofErr w:type="spellEnd"/>
      <w:r w:rsidRPr="00F81B30">
        <w:rPr>
          <w:rFonts w:ascii="Arial" w:hAnsi="Arial"/>
          <w:sz w:val="20"/>
          <w:szCs w:val="20"/>
        </w:rPr>
        <w:t>(s), the Bank Statement is not required to</w:t>
      </w:r>
      <w:r w:rsidR="004F5E1B" w:rsidRPr="00F81B30">
        <w:rPr>
          <w:rFonts w:ascii="Arial" w:hAnsi="Arial"/>
          <w:sz w:val="20"/>
          <w:szCs w:val="20"/>
        </w:rPr>
        <w:t xml:space="preserve"> be submitted with the tender.</w:t>
      </w:r>
      <w:r w:rsidR="005F3712" w:rsidRPr="00F81B30">
        <w:rPr>
          <w:rFonts w:ascii="Arial" w:hAnsi="Arial"/>
          <w:sz w:val="20"/>
          <w:szCs w:val="20"/>
        </w:rPr>
        <w:t xml:space="preserve"> </w:t>
      </w:r>
      <w:r w:rsidR="004F5E1B" w:rsidRPr="00F81B30">
        <w:rPr>
          <w:rFonts w:ascii="Arial" w:hAnsi="Arial"/>
          <w:sz w:val="20"/>
          <w:szCs w:val="20"/>
        </w:rPr>
        <w:t xml:space="preserve"> </w:t>
      </w:r>
      <w:r w:rsidRPr="00F81B30">
        <w:rPr>
          <w:rFonts w:ascii="Arial" w:hAnsi="Arial"/>
          <w:sz w:val="20"/>
          <w:szCs w:val="20"/>
        </w:rPr>
        <w:t xml:space="preserve">However, as necessary, the </w:t>
      </w:r>
      <w:r w:rsidR="00131BD1" w:rsidRPr="00F81B30">
        <w:rPr>
          <w:rFonts w:ascii="Arial" w:hAnsi="Arial"/>
          <w:b/>
          <w:bCs/>
          <w:sz w:val="20"/>
          <w:szCs w:val="20"/>
        </w:rPr>
        <w:t>Buyer</w:t>
      </w:r>
      <w:r w:rsidRPr="00F81B30">
        <w:rPr>
          <w:rFonts w:ascii="Arial" w:hAnsi="Arial"/>
          <w:sz w:val="20"/>
          <w:szCs w:val="20"/>
        </w:rPr>
        <w:t xml:space="preserve"> reserves the right to request</w:t>
      </w:r>
      <w:r w:rsidR="005F3712" w:rsidRPr="00F81B30">
        <w:rPr>
          <w:rFonts w:ascii="Arial" w:hAnsi="Arial"/>
          <w:sz w:val="20"/>
          <w:szCs w:val="20"/>
        </w:rPr>
        <w:t xml:space="preserve"> the </w:t>
      </w:r>
      <w:r w:rsidRPr="00F81B30">
        <w:rPr>
          <w:rFonts w:ascii="Arial" w:hAnsi="Arial"/>
          <w:sz w:val="20"/>
          <w:szCs w:val="20"/>
        </w:rPr>
        <w:t>current</w:t>
      </w:r>
      <w:r w:rsidR="005F3712" w:rsidRPr="00F81B30">
        <w:rPr>
          <w:rFonts w:ascii="Arial" w:hAnsi="Arial"/>
          <w:sz w:val="20"/>
          <w:szCs w:val="20"/>
        </w:rPr>
        <w:t xml:space="preserve"> </w:t>
      </w:r>
      <w:r w:rsidRPr="00F81B30">
        <w:rPr>
          <w:rFonts w:ascii="Arial" w:hAnsi="Arial"/>
          <w:sz w:val="20"/>
          <w:szCs w:val="20"/>
        </w:rPr>
        <w:t>/</w:t>
      </w:r>
      <w:r w:rsidR="005F3712" w:rsidRPr="00F81B30">
        <w:rPr>
          <w:rFonts w:ascii="Arial" w:hAnsi="Arial"/>
          <w:sz w:val="20"/>
          <w:szCs w:val="20"/>
        </w:rPr>
        <w:t xml:space="preserve">       </w:t>
      </w:r>
      <w:r w:rsidRPr="00F81B30">
        <w:rPr>
          <w:rFonts w:ascii="Arial" w:hAnsi="Arial"/>
          <w:sz w:val="20"/>
          <w:szCs w:val="20"/>
        </w:rPr>
        <w:t xml:space="preserve">previous suppliers to submit its Bank Statement prior to contract award. </w:t>
      </w:r>
    </w:p>
    <w:p w14:paraId="0E022F12" w14:textId="77777777" w:rsidR="00D93B10" w:rsidRPr="00B75222" w:rsidRDefault="00D93B10" w:rsidP="00A63E09">
      <w:pPr>
        <w:tabs>
          <w:tab w:val="num" w:pos="1843"/>
        </w:tabs>
        <w:ind w:left="1843" w:hanging="425"/>
        <w:jc w:val="both"/>
        <w:rPr>
          <w:rFonts w:ascii="Arial" w:hAnsi="Arial"/>
          <w:sz w:val="20"/>
          <w:szCs w:val="20"/>
        </w:rPr>
      </w:pPr>
    </w:p>
    <w:p w14:paraId="04D47499" w14:textId="77777777" w:rsidR="00247AEF" w:rsidRPr="00B75222" w:rsidRDefault="00C13522" w:rsidP="00C13522">
      <w:pPr>
        <w:ind w:left="1701"/>
        <w:jc w:val="both"/>
        <w:rPr>
          <w:rFonts w:ascii="Arial" w:hAnsi="Arial"/>
          <w:sz w:val="20"/>
          <w:szCs w:val="20"/>
        </w:rPr>
      </w:pPr>
      <w:r w:rsidRPr="00B75222">
        <w:rPr>
          <w:rFonts w:ascii="Arial" w:hAnsi="Arial"/>
          <w:b/>
          <w:bCs/>
          <w:i/>
          <w:iCs/>
          <w:sz w:val="20"/>
          <w:szCs w:val="20"/>
          <w:u w:val="single"/>
        </w:rPr>
        <w:t>Remark</w:t>
      </w:r>
      <w:r w:rsidRPr="00B75222">
        <w:rPr>
          <w:rFonts w:ascii="Arial" w:hAnsi="Arial"/>
          <w:sz w:val="20"/>
          <w:szCs w:val="20"/>
        </w:rPr>
        <w:t xml:space="preserve">: </w:t>
      </w:r>
    </w:p>
    <w:p w14:paraId="6589C7C1" w14:textId="77777777" w:rsidR="00C13522" w:rsidRPr="00B75222" w:rsidRDefault="00C13522" w:rsidP="00B4633C">
      <w:pPr>
        <w:numPr>
          <w:ilvl w:val="0"/>
          <w:numId w:val="34"/>
        </w:numPr>
        <w:tabs>
          <w:tab w:val="clear" w:pos="2061"/>
          <w:tab w:val="left" w:pos="2410"/>
        </w:tabs>
        <w:ind w:left="2410" w:hanging="567"/>
        <w:jc w:val="both"/>
        <w:rPr>
          <w:rFonts w:ascii="Arial" w:hAnsi="Arial"/>
          <w:i/>
          <w:iCs/>
          <w:sz w:val="20"/>
          <w:szCs w:val="20"/>
        </w:rPr>
      </w:pPr>
      <w:r w:rsidRPr="00B75222">
        <w:rPr>
          <w:rFonts w:ascii="Arial" w:hAnsi="Arial"/>
          <w:i/>
          <w:iCs/>
          <w:sz w:val="20"/>
          <w:szCs w:val="20"/>
        </w:rPr>
        <w:t>All copied documents must be identified “True Copy”, stamped, and signed by the</w:t>
      </w:r>
      <w:r w:rsidR="00BA6642" w:rsidRPr="00B75222">
        <w:rPr>
          <w:rFonts w:ascii="Arial" w:hAnsi="Arial"/>
          <w:i/>
          <w:iCs/>
          <w:sz w:val="20"/>
          <w:szCs w:val="20"/>
        </w:rPr>
        <w:t xml:space="preserve"> company’s</w:t>
      </w:r>
      <w:r w:rsidRPr="00B75222">
        <w:rPr>
          <w:rFonts w:ascii="Arial" w:hAnsi="Arial"/>
          <w:i/>
          <w:iCs/>
          <w:sz w:val="20"/>
          <w:szCs w:val="20"/>
        </w:rPr>
        <w:t xml:space="preserve"> authorized person(s).  </w:t>
      </w:r>
    </w:p>
    <w:p w14:paraId="71C11D76" w14:textId="77777777" w:rsidR="00D64D66" w:rsidRDefault="007C73D5" w:rsidP="00B4633C">
      <w:pPr>
        <w:numPr>
          <w:ilvl w:val="0"/>
          <w:numId w:val="36"/>
        </w:numPr>
        <w:tabs>
          <w:tab w:val="clear" w:pos="2061"/>
          <w:tab w:val="left" w:pos="2410"/>
        </w:tabs>
        <w:ind w:left="2410" w:hanging="567"/>
        <w:jc w:val="both"/>
        <w:rPr>
          <w:rFonts w:ascii="Arial" w:hAnsi="Arial"/>
          <w:i/>
          <w:iCs/>
          <w:sz w:val="20"/>
          <w:szCs w:val="20"/>
        </w:rPr>
      </w:pPr>
      <w:r w:rsidRPr="00B75222">
        <w:rPr>
          <w:rFonts w:ascii="Arial" w:hAnsi="Arial"/>
          <w:i/>
          <w:iCs/>
          <w:sz w:val="20"/>
          <w:szCs w:val="20"/>
        </w:rPr>
        <w:t>Only one set of t</w:t>
      </w:r>
      <w:r w:rsidR="00247AEF" w:rsidRPr="00B75222">
        <w:rPr>
          <w:rFonts w:ascii="Arial" w:hAnsi="Arial"/>
          <w:i/>
          <w:iCs/>
          <w:sz w:val="20"/>
          <w:szCs w:val="20"/>
        </w:rPr>
        <w:t xml:space="preserve">he copy of </w:t>
      </w:r>
      <w:r w:rsidRPr="00B75222">
        <w:rPr>
          <w:rFonts w:ascii="Arial" w:hAnsi="Arial"/>
          <w:i/>
          <w:iCs/>
          <w:sz w:val="20"/>
          <w:szCs w:val="20"/>
        </w:rPr>
        <w:t xml:space="preserve">the </w:t>
      </w:r>
      <w:r w:rsidR="00247AEF" w:rsidRPr="00B75222">
        <w:rPr>
          <w:rFonts w:ascii="Arial" w:hAnsi="Arial"/>
          <w:i/>
          <w:iCs/>
          <w:sz w:val="20"/>
          <w:szCs w:val="20"/>
        </w:rPr>
        <w:t>company’s registration document, Identification Card,</w:t>
      </w:r>
      <w:r w:rsidR="00C83775" w:rsidRPr="00B75222">
        <w:rPr>
          <w:rFonts w:ascii="Arial" w:hAnsi="Arial"/>
          <w:i/>
          <w:iCs/>
          <w:sz w:val="20"/>
          <w:szCs w:val="20"/>
        </w:rPr>
        <w:t xml:space="preserve"> Tax ID,</w:t>
      </w:r>
      <w:r w:rsidR="00247AEF" w:rsidRPr="00B75222">
        <w:rPr>
          <w:rFonts w:ascii="Arial" w:hAnsi="Arial"/>
          <w:i/>
          <w:iCs/>
          <w:sz w:val="20"/>
          <w:szCs w:val="20"/>
        </w:rPr>
        <w:t xml:space="preserve"> and VAT registration document is required per </w:t>
      </w:r>
      <w:r w:rsidR="006160EB" w:rsidRPr="00B75222">
        <w:rPr>
          <w:rFonts w:ascii="Arial" w:hAnsi="Arial"/>
          <w:i/>
          <w:iCs/>
          <w:sz w:val="20"/>
          <w:szCs w:val="20"/>
        </w:rPr>
        <w:t>bid submission</w:t>
      </w:r>
      <w:r w:rsidR="00D36EB3">
        <w:rPr>
          <w:rFonts w:ascii="Arial" w:hAnsi="Arial"/>
          <w:i/>
          <w:iCs/>
          <w:sz w:val="20"/>
          <w:szCs w:val="20"/>
        </w:rPr>
        <w:t>.</w:t>
      </w:r>
      <w:r w:rsidR="006160EB" w:rsidRPr="00B75222">
        <w:rPr>
          <w:rFonts w:ascii="Arial" w:hAnsi="Arial"/>
          <w:i/>
          <w:iCs/>
          <w:sz w:val="20"/>
          <w:szCs w:val="20"/>
        </w:rPr>
        <w:t xml:space="preserve"> </w:t>
      </w:r>
      <w:r w:rsidR="001426BE">
        <w:rPr>
          <w:rFonts w:ascii="Arial" w:hAnsi="Arial"/>
          <w:i/>
          <w:iCs/>
          <w:sz w:val="20"/>
          <w:szCs w:val="20"/>
        </w:rPr>
        <w:t xml:space="preserve">       </w:t>
      </w:r>
      <w:r w:rsidRPr="00B75222">
        <w:rPr>
          <w:rFonts w:ascii="Arial" w:hAnsi="Arial"/>
          <w:i/>
          <w:iCs/>
          <w:sz w:val="20"/>
          <w:szCs w:val="20"/>
        </w:rPr>
        <w:t>N</w:t>
      </w:r>
      <w:r w:rsidR="006160EB" w:rsidRPr="00B75222">
        <w:rPr>
          <w:rFonts w:ascii="Arial" w:hAnsi="Arial"/>
          <w:i/>
          <w:iCs/>
          <w:sz w:val="20"/>
          <w:szCs w:val="20"/>
        </w:rPr>
        <w:t xml:space="preserve">o need to make multiple copies and attach to each bidding form. </w:t>
      </w:r>
      <w:r w:rsidR="00247AEF" w:rsidRPr="00B75222">
        <w:rPr>
          <w:rFonts w:ascii="Arial" w:hAnsi="Arial"/>
          <w:i/>
          <w:iCs/>
          <w:sz w:val="20"/>
          <w:szCs w:val="20"/>
        </w:rPr>
        <w:t xml:space="preserve">  </w:t>
      </w:r>
    </w:p>
    <w:p w14:paraId="18943CB8" w14:textId="77777777" w:rsidR="00B4633C" w:rsidRDefault="00B4633C" w:rsidP="00B4633C">
      <w:pPr>
        <w:tabs>
          <w:tab w:val="left" w:pos="2410"/>
        </w:tabs>
        <w:jc w:val="both"/>
        <w:rPr>
          <w:rFonts w:ascii="Arial" w:hAnsi="Arial"/>
          <w:sz w:val="20"/>
          <w:szCs w:val="20"/>
        </w:rPr>
      </w:pPr>
    </w:p>
    <w:p w14:paraId="09EA1445" w14:textId="77777777" w:rsidR="00ED441E" w:rsidRDefault="009D69F3" w:rsidP="00776AF2">
      <w:pPr>
        <w:numPr>
          <w:ilvl w:val="1"/>
          <w:numId w:val="43"/>
        </w:numPr>
        <w:tabs>
          <w:tab w:val="clear" w:pos="2871"/>
        </w:tabs>
        <w:ind w:left="1843" w:hanging="709"/>
        <w:jc w:val="both"/>
        <w:rPr>
          <w:rFonts w:ascii="Arial" w:hAnsi="Arial"/>
          <w:sz w:val="20"/>
          <w:szCs w:val="20"/>
        </w:rPr>
      </w:pPr>
      <w:r w:rsidRPr="00B75222">
        <w:rPr>
          <w:rFonts w:ascii="Arial" w:hAnsi="Arial"/>
          <w:b/>
          <w:bCs/>
          <w:sz w:val="20"/>
          <w:szCs w:val="20"/>
        </w:rPr>
        <w:lastRenderedPageBreak/>
        <w:t>Sample Required</w:t>
      </w:r>
      <w:r w:rsidRPr="00B75222">
        <w:rPr>
          <w:rFonts w:ascii="Arial" w:hAnsi="Arial"/>
          <w:sz w:val="20"/>
          <w:szCs w:val="20"/>
        </w:rPr>
        <w:t>:</w:t>
      </w:r>
      <w:r>
        <w:rPr>
          <w:rFonts w:ascii="Arial" w:hAnsi="Arial"/>
          <w:sz w:val="20"/>
          <w:szCs w:val="20"/>
        </w:rPr>
        <w:t xml:space="preserve"> </w:t>
      </w:r>
      <w:r w:rsidRPr="00B75222">
        <w:rPr>
          <w:rFonts w:ascii="Arial" w:hAnsi="Arial"/>
          <w:sz w:val="20"/>
          <w:szCs w:val="20"/>
        </w:rPr>
        <w:t xml:space="preserve">Product sample(s) with the name of the </w:t>
      </w:r>
      <w:r w:rsidR="00131BD1" w:rsidRPr="00131BD1">
        <w:rPr>
          <w:rFonts w:ascii="Arial" w:hAnsi="Arial"/>
          <w:b/>
          <w:bCs/>
          <w:sz w:val="20"/>
          <w:szCs w:val="20"/>
        </w:rPr>
        <w:t>Seller</w:t>
      </w:r>
      <w:r w:rsidRPr="00B75222">
        <w:rPr>
          <w:rFonts w:ascii="Arial" w:hAnsi="Arial"/>
          <w:sz w:val="20"/>
          <w:szCs w:val="20"/>
        </w:rPr>
        <w:t xml:space="preserve"> clearly labeled must be submitted with each tender otherwise the bid will not be considered (see Invitation to Tender for each prod</w:t>
      </w:r>
      <w:r>
        <w:rPr>
          <w:rFonts w:ascii="Arial" w:hAnsi="Arial"/>
          <w:sz w:val="20"/>
          <w:szCs w:val="20"/>
        </w:rPr>
        <w:t xml:space="preserve">uct for details). </w:t>
      </w:r>
      <w:r w:rsidRPr="00B75222">
        <w:rPr>
          <w:rFonts w:ascii="Arial" w:hAnsi="Arial"/>
          <w:sz w:val="20"/>
          <w:szCs w:val="20"/>
        </w:rPr>
        <w:t xml:space="preserve">The sample must represent the actual quality of </w:t>
      </w:r>
      <w:r>
        <w:rPr>
          <w:rFonts w:ascii="Arial" w:hAnsi="Arial"/>
          <w:sz w:val="20"/>
          <w:szCs w:val="20"/>
        </w:rPr>
        <w:t xml:space="preserve">  </w:t>
      </w:r>
      <w:r w:rsidRPr="00B75222">
        <w:rPr>
          <w:rFonts w:ascii="Arial" w:hAnsi="Arial"/>
          <w:sz w:val="20"/>
          <w:szCs w:val="20"/>
        </w:rPr>
        <w:t xml:space="preserve">supplies that </w:t>
      </w:r>
      <w:r w:rsidR="00131BD1" w:rsidRPr="00131BD1">
        <w:rPr>
          <w:rFonts w:ascii="Arial" w:hAnsi="Arial"/>
          <w:b/>
          <w:bCs/>
          <w:sz w:val="20"/>
          <w:szCs w:val="20"/>
        </w:rPr>
        <w:t>Seller</w:t>
      </w:r>
      <w:r w:rsidRPr="00B75222">
        <w:rPr>
          <w:rFonts w:ascii="Arial" w:hAnsi="Arial"/>
          <w:sz w:val="20"/>
          <w:szCs w:val="20"/>
        </w:rPr>
        <w:t xml:space="preserve"> will deliver if it wins a contract.</w:t>
      </w:r>
    </w:p>
    <w:p w14:paraId="74186218" w14:textId="77777777" w:rsidR="00776AF2" w:rsidRPr="00776AF2" w:rsidRDefault="00776AF2" w:rsidP="00776AF2">
      <w:pPr>
        <w:ind w:left="1843"/>
        <w:jc w:val="both"/>
        <w:rPr>
          <w:rFonts w:ascii="Arial" w:hAnsi="Arial"/>
          <w:sz w:val="20"/>
          <w:szCs w:val="20"/>
        </w:rPr>
      </w:pPr>
    </w:p>
    <w:p w14:paraId="66783A69" w14:textId="77777777" w:rsidR="00ED441E" w:rsidRPr="00B4633C" w:rsidRDefault="00ED441E" w:rsidP="00ED441E">
      <w:pPr>
        <w:ind w:left="1134"/>
        <w:jc w:val="both"/>
        <w:rPr>
          <w:rFonts w:ascii="Arial" w:hAnsi="Arial"/>
          <w:sz w:val="20"/>
          <w:szCs w:val="20"/>
        </w:rPr>
      </w:pPr>
    </w:p>
    <w:p w14:paraId="2D65CC8D" w14:textId="77777777" w:rsidR="00E712DE" w:rsidRPr="00424094" w:rsidRDefault="00E712DE" w:rsidP="00B4633C">
      <w:pPr>
        <w:numPr>
          <w:ilvl w:val="0"/>
          <w:numId w:val="28"/>
        </w:numPr>
        <w:tabs>
          <w:tab w:val="clear" w:pos="510"/>
          <w:tab w:val="left" w:pos="567"/>
        </w:tabs>
        <w:spacing w:line="360" w:lineRule="auto"/>
        <w:ind w:left="567" w:hanging="567"/>
        <w:jc w:val="both"/>
        <w:rPr>
          <w:rFonts w:ascii="Arial" w:hAnsi="Arial"/>
          <w:sz w:val="20"/>
          <w:szCs w:val="20"/>
          <w:lang w:val="en-GB"/>
        </w:rPr>
      </w:pPr>
      <w:r w:rsidRPr="00424094">
        <w:rPr>
          <w:rFonts w:ascii="Arial" w:hAnsi="Arial"/>
          <w:b/>
          <w:bCs/>
          <w:sz w:val="20"/>
          <w:szCs w:val="20"/>
          <w:lang w:val="en-GB"/>
        </w:rPr>
        <w:t>Delivery:</w:t>
      </w:r>
    </w:p>
    <w:p w14:paraId="3565011C" w14:textId="77777777" w:rsidR="00B62E5E" w:rsidRPr="00F81B30" w:rsidRDefault="00B62E5E" w:rsidP="00ED441E">
      <w:pPr>
        <w:numPr>
          <w:ilvl w:val="0"/>
          <w:numId w:val="48"/>
        </w:numPr>
        <w:tabs>
          <w:tab w:val="clear" w:pos="8157"/>
        </w:tabs>
        <w:ind w:left="1134" w:hanging="425"/>
        <w:jc w:val="thaiDistribute"/>
        <w:rPr>
          <w:rFonts w:ascii="Arial" w:hAnsi="Arial"/>
          <w:sz w:val="20"/>
          <w:szCs w:val="20"/>
        </w:rPr>
      </w:pPr>
      <w:r w:rsidRPr="00F81B30">
        <w:rPr>
          <w:rFonts w:ascii="Arial" w:hAnsi="Arial"/>
          <w:sz w:val="20"/>
          <w:szCs w:val="20"/>
        </w:rPr>
        <w:t xml:space="preserve">Delivery destination, delivery period and frequency, and quantities to be delivered, are            summarized on the </w:t>
      </w:r>
      <w:r w:rsidRPr="00F81B30">
        <w:rPr>
          <w:rFonts w:ascii="Arial" w:hAnsi="Arial"/>
          <w:b/>
          <w:bCs/>
          <w:sz w:val="20"/>
          <w:szCs w:val="20"/>
        </w:rPr>
        <w:t>Delivery Schedule</w:t>
      </w:r>
      <w:r w:rsidRPr="00F81B30">
        <w:rPr>
          <w:rFonts w:ascii="Arial" w:hAnsi="Arial"/>
          <w:sz w:val="20"/>
          <w:szCs w:val="20"/>
        </w:rPr>
        <w:t xml:space="preserve"> attached to the Invitation to Tender.  The delivery      quantities stated in the Delivery Schedule are best estimates based on projected camp population during the consumption period.  The exact quantities to be delivered and the exact delivery date(s) are subject to confirmation from the </w:t>
      </w:r>
      <w:r w:rsidR="003641FB">
        <w:rPr>
          <w:rFonts w:ascii="Arial" w:hAnsi="Arial"/>
          <w:sz w:val="20"/>
          <w:szCs w:val="20"/>
        </w:rPr>
        <w:t>TBC</w:t>
      </w:r>
      <w:r w:rsidRPr="00F81B30">
        <w:rPr>
          <w:rFonts w:ascii="Arial" w:hAnsi="Arial"/>
          <w:sz w:val="20"/>
          <w:szCs w:val="20"/>
        </w:rPr>
        <w:t xml:space="preserve"> Field Office in the form of an official Purchase Order being faxed directly to the </w:t>
      </w:r>
      <w:r w:rsidR="00131BD1" w:rsidRPr="00F81B30">
        <w:rPr>
          <w:rFonts w:ascii="Arial" w:hAnsi="Arial"/>
          <w:b/>
          <w:bCs/>
          <w:sz w:val="20"/>
          <w:szCs w:val="20"/>
        </w:rPr>
        <w:t>Seller</w:t>
      </w:r>
      <w:r w:rsidRPr="00F81B30">
        <w:rPr>
          <w:rFonts w:ascii="Arial" w:hAnsi="Arial"/>
          <w:sz w:val="20"/>
          <w:szCs w:val="20"/>
        </w:rPr>
        <w:t xml:space="preserve"> once a month, at least 10 days prior to the proposed     delivery date.  </w:t>
      </w:r>
    </w:p>
    <w:p w14:paraId="7EE85860" w14:textId="77777777" w:rsidR="00974DD5" w:rsidRPr="00F81B30" w:rsidRDefault="00974DD5" w:rsidP="00B62E5E">
      <w:pPr>
        <w:ind w:hanging="425"/>
        <w:jc w:val="both"/>
        <w:rPr>
          <w:rFonts w:ascii="Arial" w:hAnsi="Arial"/>
          <w:sz w:val="20"/>
          <w:szCs w:val="20"/>
        </w:rPr>
      </w:pPr>
    </w:p>
    <w:p w14:paraId="32934679" w14:textId="77777777" w:rsidR="00856BCB" w:rsidRPr="00F81B30" w:rsidRDefault="00B62E5E" w:rsidP="00ED441E">
      <w:pPr>
        <w:numPr>
          <w:ilvl w:val="0"/>
          <w:numId w:val="48"/>
        </w:numPr>
        <w:tabs>
          <w:tab w:val="clear" w:pos="8157"/>
        </w:tabs>
        <w:ind w:left="1134" w:hanging="425"/>
        <w:jc w:val="thaiDistribute"/>
        <w:rPr>
          <w:rFonts w:ascii="Arial" w:hAnsi="Arial"/>
          <w:sz w:val="20"/>
          <w:szCs w:val="20"/>
        </w:rPr>
      </w:pPr>
      <w:r w:rsidRPr="00F81B30">
        <w:rPr>
          <w:rFonts w:ascii="Arial" w:hAnsi="Arial"/>
          <w:sz w:val="20"/>
          <w:szCs w:val="20"/>
        </w:rPr>
        <w:t xml:space="preserve">The </w:t>
      </w:r>
      <w:r w:rsidR="00131BD1" w:rsidRPr="00F81B30">
        <w:rPr>
          <w:rFonts w:ascii="Arial" w:hAnsi="Arial"/>
          <w:b/>
          <w:bCs/>
          <w:sz w:val="20"/>
          <w:szCs w:val="20"/>
        </w:rPr>
        <w:t>Buyer</w:t>
      </w:r>
      <w:r w:rsidRPr="00F81B30">
        <w:rPr>
          <w:rFonts w:ascii="Arial" w:hAnsi="Arial"/>
          <w:sz w:val="20"/>
          <w:szCs w:val="20"/>
        </w:rPr>
        <w:t xml:space="preserve"> will obtain permission from the Thai Government to deliver the goods to the camp; the </w:t>
      </w:r>
      <w:r w:rsidR="00131BD1" w:rsidRPr="00F81B30">
        <w:rPr>
          <w:rFonts w:ascii="Arial" w:hAnsi="Arial"/>
          <w:b/>
          <w:bCs/>
          <w:sz w:val="20"/>
          <w:szCs w:val="20"/>
        </w:rPr>
        <w:t>Seller</w:t>
      </w:r>
      <w:r w:rsidRPr="00F81B30">
        <w:rPr>
          <w:rFonts w:ascii="Arial" w:hAnsi="Arial"/>
          <w:sz w:val="20"/>
          <w:szCs w:val="20"/>
        </w:rPr>
        <w:t xml:space="preserve"> must present a copy of it to the Local Government Authorities as required.  Prior to </w:t>
      </w:r>
      <w:r w:rsidR="005F18CE">
        <w:rPr>
          <w:rFonts w:ascii="Arial" w:hAnsi="Arial"/>
          <w:sz w:val="20"/>
          <w:szCs w:val="20"/>
        </w:rPr>
        <w:t xml:space="preserve">                   </w:t>
      </w:r>
      <w:r w:rsidRPr="00F81B30">
        <w:rPr>
          <w:rFonts w:ascii="Arial" w:hAnsi="Arial"/>
          <w:sz w:val="20"/>
          <w:szCs w:val="20"/>
        </w:rPr>
        <w:t xml:space="preserve">delivery, it is the </w:t>
      </w:r>
      <w:r w:rsidR="00131BD1" w:rsidRPr="00F81B30">
        <w:rPr>
          <w:rFonts w:ascii="Arial" w:hAnsi="Arial"/>
          <w:b/>
          <w:bCs/>
          <w:sz w:val="20"/>
          <w:szCs w:val="20"/>
        </w:rPr>
        <w:t>Seller</w:t>
      </w:r>
      <w:r w:rsidRPr="00F81B30">
        <w:rPr>
          <w:rFonts w:ascii="Arial" w:hAnsi="Arial"/>
          <w:sz w:val="20"/>
          <w:szCs w:val="20"/>
        </w:rPr>
        <w:t xml:space="preserve">’s responsibility to ensure, i.e. by checking with </w:t>
      </w:r>
      <w:r w:rsidR="003641FB">
        <w:rPr>
          <w:rFonts w:ascii="Arial" w:hAnsi="Arial"/>
          <w:sz w:val="20"/>
          <w:szCs w:val="20"/>
        </w:rPr>
        <w:t>TBC</w:t>
      </w:r>
      <w:r w:rsidRPr="00F81B30">
        <w:rPr>
          <w:rFonts w:ascii="Arial" w:hAnsi="Arial"/>
          <w:sz w:val="20"/>
          <w:szCs w:val="20"/>
        </w:rPr>
        <w:t xml:space="preserve"> Field Office </w:t>
      </w:r>
      <w:r w:rsidR="005F18CE">
        <w:rPr>
          <w:rFonts w:ascii="Arial" w:hAnsi="Arial"/>
          <w:sz w:val="20"/>
          <w:szCs w:val="20"/>
        </w:rPr>
        <w:t xml:space="preserve">                   </w:t>
      </w:r>
      <w:r w:rsidRPr="00F81B30">
        <w:rPr>
          <w:rFonts w:ascii="Arial" w:hAnsi="Arial"/>
          <w:sz w:val="20"/>
          <w:szCs w:val="20"/>
        </w:rPr>
        <w:t xml:space="preserve">responsible and/or contacting the Local Government Authorities, that it receives all necessary permission(s) required for each delivery.    </w:t>
      </w:r>
    </w:p>
    <w:p w14:paraId="57036380" w14:textId="77777777" w:rsidR="00B62E5E" w:rsidRPr="00F81B30" w:rsidRDefault="00B62E5E" w:rsidP="00B62E5E">
      <w:pPr>
        <w:ind w:hanging="425"/>
        <w:jc w:val="both"/>
        <w:rPr>
          <w:rFonts w:ascii="Arial" w:hAnsi="Arial"/>
          <w:sz w:val="20"/>
          <w:szCs w:val="20"/>
        </w:rPr>
      </w:pPr>
    </w:p>
    <w:p w14:paraId="380D13A5" w14:textId="77777777" w:rsidR="00B62E5E" w:rsidRPr="00F81B30" w:rsidRDefault="00B62E5E" w:rsidP="00ED441E">
      <w:pPr>
        <w:numPr>
          <w:ilvl w:val="0"/>
          <w:numId w:val="48"/>
        </w:numPr>
        <w:tabs>
          <w:tab w:val="clear" w:pos="8157"/>
        </w:tabs>
        <w:ind w:left="1134" w:hanging="425"/>
        <w:jc w:val="thaiDistribute"/>
        <w:rPr>
          <w:rFonts w:ascii="Arial" w:hAnsi="Arial"/>
          <w:sz w:val="20"/>
          <w:szCs w:val="20"/>
        </w:rPr>
      </w:pPr>
      <w:r w:rsidRPr="00F81B30">
        <w:rPr>
          <w:rFonts w:ascii="Arial" w:hAnsi="Arial"/>
          <w:sz w:val="20"/>
          <w:szCs w:val="20"/>
        </w:rPr>
        <w:t xml:space="preserve">The </w:t>
      </w:r>
      <w:r w:rsidR="00131BD1" w:rsidRPr="00F81B30">
        <w:rPr>
          <w:rFonts w:ascii="Arial" w:hAnsi="Arial"/>
          <w:b/>
          <w:bCs/>
          <w:sz w:val="20"/>
          <w:szCs w:val="20"/>
        </w:rPr>
        <w:t>Seller</w:t>
      </w:r>
      <w:r w:rsidRPr="00F81B30">
        <w:rPr>
          <w:rFonts w:ascii="Arial" w:hAnsi="Arial"/>
          <w:sz w:val="20"/>
          <w:szCs w:val="20"/>
        </w:rPr>
        <w:t xml:space="preserve"> must use the </w:t>
      </w:r>
      <w:r w:rsidRPr="00F81B30">
        <w:rPr>
          <w:rFonts w:ascii="Arial" w:hAnsi="Arial"/>
          <w:b/>
          <w:bCs/>
          <w:sz w:val="20"/>
          <w:szCs w:val="20"/>
        </w:rPr>
        <w:t>Delivery Receipt (DR)</w:t>
      </w:r>
      <w:r w:rsidRPr="00F81B30">
        <w:rPr>
          <w:rFonts w:ascii="Arial" w:hAnsi="Arial"/>
          <w:sz w:val="20"/>
          <w:szCs w:val="20"/>
        </w:rPr>
        <w:t xml:space="preserve">, which is the standard form provided by </w:t>
      </w:r>
      <w:r w:rsidR="003641FB">
        <w:rPr>
          <w:rFonts w:ascii="Arial" w:hAnsi="Arial"/>
          <w:sz w:val="20"/>
          <w:szCs w:val="20"/>
        </w:rPr>
        <w:t>TBC</w:t>
      </w:r>
      <w:r w:rsidRPr="00F81B30">
        <w:rPr>
          <w:rFonts w:ascii="Arial" w:hAnsi="Arial"/>
          <w:sz w:val="20"/>
          <w:szCs w:val="20"/>
        </w:rPr>
        <w:t xml:space="preserve">, as the </w:t>
      </w:r>
      <w:r w:rsidR="00131BD1" w:rsidRPr="00F81B30">
        <w:rPr>
          <w:rFonts w:ascii="Arial" w:hAnsi="Arial"/>
          <w:b/>
          <w:bCs/>
          <w:sz w:val="20"/>
          <w:szCs w:val="20"/>
        </w:rPr>
        <w:t>Seller</w:t>
      </w:r>
      <w:r w:rsidRPr="00F81B30">
        <w:rPr>
          <w:rFonts w:ascii="Arial" w:hAnsi="Arial"/>
          <w:sz w:val="20"/>
          <w:szCs w:val="20"/>
        </w:rPr>
        <w:t xml:space="preserve">’s proof of delivery.  The Delivery Receipt (DR) must be applied per one delivery truck and signed by the Camp Committee Staff which has been </w:t>
      </w:r>
      <w:proofErr w:type="spellStart"/>
      <w:r w:rsidRPr="00F81B30">
        <w:rPr>
          <w:rFonts w:ascii="Arial" w:hAnsi="Arial"/>
          <w:sz w:val="20"/>
          <w:szCs w:val="20"/>
        </w:rPr>
        <w:t>authorised</w:t>
      </w:r>
      <w:proofErr w:type="spellEnd"/>
      <w:r w:rsidRPr="00F81B30">
        <w:rPr>
          <w:rFonts w:ascii="Arial" w:hAnsi="Arial"/>
          <w:sz w:val="20"/>
          <w:szCs w:val="20"/>
        </w:rPr>
        <w:t xml:space="preserve"> to accept receipt of the goods.  The </w:t>
      </w:r>
      <w:r w:rsidR="00131BD1" w:rsidRPr="00F81B30">
        <w:rPr>
          <w:rFonts w:ascii="Arial" w:hAnsi="Arial"/>
          <w:b/>
          <w:bCs/>
          <w:sz w:val="20"/>
          <w:szCs w:val="20"/>
        </w:rPr>
        <w:t>Buyer</w:t>
      </w:r>
      <w:r w:rsidRPr="00F81B30">
        <w:rPr>
          <w:rFonts w:ascii="Arial" w:hAnsi="Arial"/>
          <w:sz w:val="20"/>
          <w:szCs w:val="20"/>
        </w:rPr>
        <w:t xml:space="preserve"> accepts no liability for any supplies delivered without a properly completed signatory receipt of the Delivery Receipt (DR).</w:t>
      </w:r>
    </w:p>
    <w:p w14:paraId="68B77B3A" w14:textId="77777777" w:rsidR="00856BCB" w:rsidRPr="00B62E5E" w:rsidRDefault="00856BCB" w:rsidP="00856BCB">
      <w:pPr>
        <w:ind w:left="709"/>
        <w:jc w:val="both"/>
        <w:rPr>
          <w:rFonts w:ascii="Arial" w:hAnsi="Arial"/>
          <w:color w:val="0000FF"/>
          <w:sz w:val="20"/>
          <w:szCs w:val="20"/>
        </w:rPr>
      </w:pPr>
    </w:p>
    <w:p w14:paraId="61FF5B8D" w14:textId="77777777" w:rsidR="00B62E5E" w:rsidRPr="00F81B30" w:rsidRDefault="00B62E5E" w:rsidP="00B62E5E">
      <w:pPr>
        <w:ind w:hanging="425"/>
        <w:jc w:val="both"/>
        <w:rPr>
          <w:rFonts w:ascii="Arial" w:hAnsi="Arial"/>
          <w:sz w:val="20"/>
          <w:szCs w:val="20"/>
        </w:rPr>
      </w:pPr>
    </w:p>
    <w:p w14:paraId="1C681740" w14:textId="77777777" w:rsidR="00B62E5E" w:rsidRPr="00F81B30" w:rsidRDefault="00B62E5E" w:rsidP="00ED441E">
      <w:pPr>
        <w:numPr>
          <w:ilvl w:val="0"/>
          <w:numId w:val="48"/>
        </w:numPr>
        <w:tabs>
          <w:tab w:val="clear" w:pos="8157"/>
        </w:tabs>
        <w:ind w:left="1134" w:hanging="425"/>
        <w:jc w:val="thaiDistribute"/>
        <w:rPr>
          <w:rFonts w:ascii="Arial" w:hAnsi="Arial"/>
          <w:sz w:val="20"/>
          <w:szCs w:val="20"/>
        </w:rPr>
      </w:pPr>
      <w:r w:rsidRPr="00F81B30">
        <w:rPr>
          <w:rFonts w:ascii="Arial" w:hAnsi="Arial"/>
          <w:sz w:val="20"/>
          <w:szCs w:val="20"/>
        </w:rPr>
        <w:t xml:space="preserve">The </w:t>
      </w:r>
      <w:r w:rsidR="00131BD1" w:rsidRPr="00F81B30">
        <w:rPr>
          <w:rFonts w:ascii="Arial" w:hAnsi="Arial"/>
          <w:b/>
          <w:bCs/>
          <w:sz w:val="20"/>
          <w:szCs w:val="20"/>
        </w:rPr>
        <w:t>Seller</w:t>
      </w:r>
      <w:r w:rsidRPr="00F81B30">
        <w:rPr>
          <w:rFonts w:ascii="Arial" w:hAnsi="Arial"/>
          <w:sz w:val="20"/>
          <w:szCs w:val="20"/>
        </w:rPr>
        <w:t xml:space="preserve"> must deliver supplies to the camp(s)</w:t>
      </w:r>
      <w:r w:rsidRPr="00B62E5E">
        <w:rPr>
          <w:rFonts w:ascii="Arial" w:hAnsi="Arial"/>
          <w:color w:val="0000FF"/>
          <w:sz w:val="20"/>
          <w:szCs w:val="20"/>
        </w:rPr>
        <w:t xml:space="preserve"> </w:t>
      </w:r>
      <w:r w:rsidR="00790376" w:rsidRPr="00790376">
        <w:rPr>
          <w:rFonts w:ascii="Arial" w:hAnsi="Arial"/>
          <w:sz w:val="20"/>
          <w:szCs w:val="20"/>
        </w:rPr>
        <w:t xml:space="preserve">within the delivery period stated in the Purchase Order.  The Buyer accepts no liability for any supplies delivered to camp(s) before the delivery dates on the Purchase Order, irrespective of whether the </w:t>
      </w:r>
      <w:proofErr w:type="spellStart"/>
      <w:r w:rsidR="00790376" w:rsidRPr="00790376">
        <w:rPr>
          <w:rFonts w:ascii="Arial" w:hAnsi="Arial"/>
          <w:sz w:val="20"/>
          <w:szCs w:val="20"/>
        </w:rPr>
        <w:t>authorised</w:t>
      </w:r>
      <w:proofErr w:type="spellEnd"/>
      <w:r w:rsidR="00790376" w:rsidRPr="00790376">
        <w:rPr>
          <w:rFonts w:ascii="Arial" w:hAnsi="Arial"/>
          <w:sz w:val="20"/>
          <w:szCs w:val="20"/>
        </w:rPr>
        <w:t xml:space="preserve"> Camp Committee Staff signs the Delivery Receipt (DR).</w:t>
      </w:r>
    </w:p>
    <w:p w14:paraId="6050C2B9" w14:textId="77777777" w:rsidR="00B62E5E" w:rsidRPr="00F81B30" w:rsidRDefault="00B62E5E" w:rsidP="00B62E5E">
      <w:pPr>
        <w:ind w:hanging="425"/>
        <w:jc w:val="both"/>
        <w:rPr>
          <w:rFonts w:ascii="Arial" w:hAnsi="Arial"/>
          <w:sz w:val="20"/>
          <w:szCs w:val="20"/>
        </w:rPr>
      </w:pPr>
    </w:p>
    <w:p w14:paraId="154B1032" w14:textId="77777777" w:rsidR="00B62E5E" w:rsidRPr="00F81B30" w:rsidRDefault="00B62E5E" w:rsidP="00ED441E">
      <w:pPr>
        <w:numPr>
          <w:ilvl w:val="0"/>
          <w:numId w:val="48"/>
        </w:numPr>
        <w:tabs>
          <w:tab w:val="clear" w:pos="8157"/>
        </w:tabs>
        <w:ind w:left="1134" w:hanging="425"/>
        <w:jc w:val="thaiDistribute"/>
        <w:rPr>
          <w:rFonts w:ascii="Arial" w:hAnsi="Arial"/>
          <w:sz w:val="20"/>
          <w:szCs w:val="20"/>
        </w:rPr>
      </w:pPr>
      <w:r w:rsidRPr="00F81B30">
        <w:rPr>
          <w:rFonts w:ascii="Arial" w:hAnsi="Arial"/>
          <w:sz w:val="20"/>
          <w:szCs w:val="20"/>
        </w:rPr>
        <w:t xml:space="preserve">The </w:t>
      </w:r>
      <w:r w:rsidR="00131BD1" w:rsidRPr="00F81B30">
        <w:rPr>
          <w:rFonts w:ascii="Arial" w:hAnsi="Arial"/>
          <w:b/>
          <w:bCs/>
          <w:sz w:val="20"/>
          <w:szCs w:val="20"/>
        </w:rPr>
        <w:t>Seller</w:t>
      </w:r>
      <w:r w:rsidRPr="00F81B30">
        <w:rPr>
          <w:rFonts w:ascii="Arial" w:hAnsi="Arial"/>
          <w:sz w:val="20"/>
          <w:szCs w:val="20"/>
        </w:rPr>
        <w:t xml:space="preserve">, in advance, should inform the </w:t>
      </w:r>
      <w:r w:rsidR="003641FB">
        <w:rPr>
          <w:rFonts w:ascii="Arial" w:hAnsi="Arial"/>
          <w:sz w:val="20"/>
          <w:szCs w:val="20"/>
        </w:rPr>
        <w:t>TBC</w:t>
      </w:r>
      <w:r w:rsidRPr="00F81B30">
        <w:rPr>
          <w:rFonts w:ascii="Arial" w:hAnsi="Arial"/>
          <w:sz w:val="20"/>
          <w:szCs w:val="20"/>
        </w:rPr>
        <w:t xml:space="preserve"> Field Office of the expected date and time of </w:t>
      </w:r>
      <w:r w:rsidR="00856BCB" w:rsidRPr="00F81B30">
        <w:rPr>
          <w:rFonts w:ascii="Arial" w:hAnsi="Arial"/>
          <w:sz w:val="20"/>
          <w:szCs w:val="20"/>
        </w:rPr>
        <w:t xml:space="preserve">  </w:t>
      </w:r>
      <w:r w:rsidRPr="00F81B30">
        <w:rPr>
          <w:rFonts w:ascii="Arial" w:hAnsi="Arial"/>
          <w:sz w:val="20"/>
          <w:szCs w:val="20"/>
        </w:rPr>
        <w:t xml:space="preserve">delivery.  Upon completion of the delivery the </w:t>
      </w:r>
      <w:r w:rsidR="00131BD1" w:rsidRPr="00F81B30">
        <w:rPr>
          <w:rFonts w:ascii="Arial" w:hAnsi="Arial"/>
          <w:b/>
          <w:bCs/>
          <w:sz w:val="20"/>
          <w:szCs w:val="20"/>
        </w:rPr>
        <w:t>Seller</w:t>
      </w:r>
      <w:r w:rsidRPr="00F81B30">
        <w:rPr>
          <w:rFonts w:ascii="Arial" w:hAnsi="Arial"/>
          <w:sz w:val="20"/>
          <w:szCs w:val="20"/>
        </w:rPr>
        <w:t xml:space="preserve"> should inform the </w:t>
      </w:r>
      <w:r w:rsidR="003641FB">
        <w:rPr>
          <w:rFonts w:ascii="Arial" w:hAnsi="Arial"/>
          <w:sz w:val="20"/>
          <w:szCs w:val="20"/>
        </w:rPr>
        <w:t>TBC</w:t>
      </w:r>
      <w:r w:rsidRPr="00F81B30">
        <w:rPr>
          <w:rFonts w:ascii="Arial" w:hAnsi="Arial"/>
          <w:sz w:val="20"/>
          <w:szCs w:val="20"/>
        </w:rPr>
        <w:t xml:space="preserve"> Field Office of the exact time of delivery and confirm the quantities delivered, and any problems encountered.  If </w:t>
      </w:r>
      <w:r w:rsidR="00856BCB" w:rsidRPr="00F81B30">
        <w:rPr>
          <w:rFonts w:ascii="Arial" w:hAnsi="Arial"/>
          <w:sz w:val="20"/>
          <w:szCs w:val="20"/>
        </w:rPr>
        <w:t xml:space="preserve">  </w:t>
      </w:r>
      <w:r w:rsidRPr="00F81B30">
        <w:rPr>
          <w:rFonts w:ascii="Arial" w:hAnsi="Arial"/>
          <w:sz w:val="20"/>
          <w:szCs w:val="20"/>
        </w:rPr>
        <w:t xml:space="preserve">delivery is outside the periods specified in the Purchase Orders, the   contract can be suspended at the </w:t>
      </w:r>
      <w:r w:rsidR="00131BD1" w:rsidRPr="00F81B30">
        <w:rPr>
          <w:rFonts w:ascii="Arial" w:hAnsi="Arial"/>
          <w:b/>
          <w:bCs/>
          <w:sz w:val="20"/>
          <w:szCs w:val="20"/>
        </w:rPr>
        <w:t>Buyer</w:t>
      </w:r>
      <w:r w:rsidRPr="00F81B30">
        <w:rPr>
          <w:rFonts w:ascii="Arial" w:hAnsi="Arial"/>
          <w:b/>
          <w:bCs/>
          <w:sz w:val="20"/>
          <w:szCs w:val="20"/>
        </w:rPr>
        <w:t>’s</w:t>
      </w:r>
      <w:r w:rsidRPr="00F81B30">
        <w:rPr>
          <w:rFonts w:ascii="Arial" w:hAnsi="Arial"/>
          <w:sz w:val="20"/>
          <w:szCs w:val="20"/>
        </w:rPr>
        <w:t xml:space="preserve"> discretion.</w:t>
      </w:r>
    </w:p>
    <w:p w14:paraId="7BB91199" w14:textId="77777777" w:rsidR="00856BCB" w:rsidRPr="00F81B30" w:rsidRDefault="00856BCB" w:rsidP="00856BCB">
      <w:pPr>
        <w:jc w:val="both"/>
        <w:rPr>
          <w:rFonts w:ascii="Arial" w:hAnsi="Arial"/>
          <w:sz w:val="20"/>
          <w:szCs w:val="20"/>
        </w:rPr>
      </w:pPr>
    </w:p>
    <w:p w14:paraId="05E506B5" w14:textId="77777777" w:rsidR="00856BCB" w:rsidRPr="00F81B30" w:rsidRDefault="00B62E5E" w:rsidP="00ED441E">
      <w:pPr>
        <w:numPr>
          <w:ilvl w:val="0"/>
          <w:numId w:val="48"/>
        </w:numPr>
        <w:tabs>
          <w:tab w:val="clear" w:pos="8157"/>
        </w:tabs>
        <w:ind w:left="1134" w:hanging="425"/>
        <w:jc w:val="thaiDistribute"/>
        <w:rPr>
          <w:rFonts w:ascii="Arial" w:hAnsi="Arial"/>
          <w:sz w:val="20"/>
          <w:szCs w:val="20"/>
        </w:rPr>
      </w:pPr>
      <w:r w:rsidRPr="00F81B30">
        <w:rPr>
          <w:rFonts w:ascii="Arial" w:hAnsi="Arial"/>
          <w:sz w:val="20"/>
          <w:szCs w:val="20"/>
        </w:rPr>
        <w:t xml:space="preserve">On arrival of deliver trucks into the camp(s), the supplies must be off-loaded at the camp </w:t>
      </w:r>
      <w:r w:rsidR="00856BCB" w:rsidRPr="00F81B30">
        <w:rPr>
          <w:rFonts w:ascii="Arial" w:hAnsi="Arial"/>
          <w:sz w:val="20"/>
          <w:szCs w:val="20"/>
        </w:rPr>
        <w:t xml:space="preserve">      </w:t>
      </w:r>
      <w:r w:rsidRPr="00F81B30">
        <w:rPr>
          <w:rFonts w:ascii="Arial" w:hAnsi="Arial"/>
          <w:sz w:val="20"/>
          <w:szCs w:val="20"/>
        </w:rPr>
        <w:t xml:space="preserve">warehouses or areas specified by the </w:t>
      </w:r>
      <w:proofErr w:type="spellStart"/>
      <w:r w:rsidRPr="00F81B30">
        <w:rPr>
          <w:rFonts w:ascii="Arial" w:hAnsi="Arial"/>
          <w:sz w:val="20"/>
          <w:szCs w:val="20"/>
        </w:rPr>
        <w:t>authorised</w:t>
      </w:r>
      <w:proofErr w:type="spellEnd"/>
      <w:r w:rsidRPr="00F81B30">
        <w:rPr>
          <w:rFonts w:ascii="Arial" w:hAnsi="Arial"/>
          <w:sz w:val="20"/>
          <w:szCs w:val="20"/>
        </w:rPr>
        <w:t xml:space="preserve"> </w:t>
      </w:r>
      <w:smartTag w:uri="urn:schemas-microsoft-com:office:smarttags" w:element="place">
        <w:smartTag w:uri="urn:schemas-microsoft-com:office:smarttags" w:element="PlaceType">
          <w:r w:rsidRPr="00F81B30">
            <w:rPr>
              <w:rFonts w:ascii="Arial" w:hAnsi="Arial"/>
              <w:sz w:val="20"/>
              <w:szCs w:val="20"/>
            </w:rPr>
            <w:t>Camp</w:t>
          </w:r>
        </w:smartTag>
        <w:r w:rsidRPr="00F81B30">
          <w:rPr>
            <w:rFonts w:ascii="Arial" w:hAnsi="Arial"/>
            <w:sz w:val="20"/>
            <w:szCs w:val="20"/>
          </w:rPr>
          <w:t xml:space="preserve"> </w:t>
        </w:r>
        <w:smartTag w:uri="urn:schemas-microsoft-com:office:smarttags" w:element="PlaceName">
          <w:r w:rsidRPr="00F81B30">
            <w:rPr>
              <w:rFonts w:ascii="Arial" w:hAnsi="Arial"/>
              <w:sz w:val="20"/>
              <w:szCs w:val="20"/>
            </w:rPr>
            <w:t>Committee</w:t>
          </w:r>
        </w:smartTag>
      </w:smartTag>
      <w:r w:rsidRPr="00F81B30">
        <w:rPr>
          <w:rFonts w:ascii="Arial" w:hAnsi="Arial"/>
          <w:sz w:val="20"/>
          <w:szCs w:val="20"/>
        </w:rPr>
        <w:t xml:space="preserve"> staff.  The truck    drivers must not rush the off-loading process and must allow time for the </w:t>
      </w:r>
      <w:smartTag w:uri="urn:schemas-microsoft-com:office:smarttags" w:element="place">
        <w:smartTag w:uri="urn:schemas-microsoft-com:office:smarttags" w:element="PlaceType">
          <w:r w:rsidRPr="00F81B30">
            <w:rPr>
              <w:rFonts w:ascii="Arial" w:hAnsi="Arial"/>
              <w:sz w:val="20"/>
              <w:szCs w:val="20"/>
            </w:rPr>
            <w:t>Camp</w:t>
          </w:r>
        </w:smartTag>
        <w:r w:rsidRPr="00F81B30">
          <w:rPr>
            <w:rFonts w:ascii="Arial" w:hAnsi="Arial"/>
            <w:sz w:val="20"/>
            <w:szCs w:val="20"/>
          </w:rPr>
          <w:t xml:space="preserve"> </w:t>
        </w:r>
        <w:smartTag w:uri="urn:schemas-microsoft-com:office:smarttags" w:element="PlaceName">
          <w:r w:rsidRPr="00F81B30">
            <w:rPr>
              <w:rFonts w:ascii="Arial" w:hAnsi="Arial"/>
              <w:sz w:val="20"/>
              <w:szCs w:val="20"/>
            </w:rPr>
            <w:t>Committee</w:t>
          </w:r>
        </w:smartTag>
      </w:smartTag>
      <w:r w:rsidRPr="00F81B30">
        <w:rPr>
          <w:rFonts w:ascii="Arial" w:hAnsi="Arial"/>
          <w:sz w:val="20"/>
          <w:szCs w:val="20"/>
        </w:rPr>
        <w:t xml:space="preserve"> staff to do proper off-loading, counting, and checking of supplies, and to sign Delivery Receipt (DR).  The </w:t>
      </w:r>
      <w:r w:rsidR="00131BD1" w:rsidRPr="00F81B30">
        <w:rPr>
          <w:rFonts w:ascii="Arial" w:hAnsi="Arial"/>
          <w:b/>
          <w:bCs/>
          <w:sz w:val="20"/>
          <w:szCs w:val="20"/>
        </w:rPr>
        <w:t>Buyer</w:t>
      </w:r>
      <w:r w:rsidRPr="00F81B30">
        <w:rPr>
          <w:rFonts w:ascii="Arial" w:hAnsi="Arial"/>
          <w:sz w:val="20"/>
          <w:szCs w:val="20"/>
        </w:rPr>
        <w:t xml:space="preserve"> accepts no liability for any supplies off-loaded outside the areas specified by the </w:t>
      </w:r>
      <w:smartTag w:uri="urn:schemas-microsoft-com:office:smarttags" w:element="place">
        <w:smartTag w:uri="urn:schemas-microsoft-com:office:smarttags" w:element="PlaceType">
          <w:r w:rsidRPr="00F81B30">
            <w:rPr>
              <w:rFonts w:ascii="Arial" w:hAnsi="Arial"/>
              <w:sz w:val="20"/>
              <w:szCs w:val="20"/>
            </w:rPr>
            <w:t>Camp</w:t>
          </w:r>
        </w:smartTag>
        <w:r w:rsidRPr="00F81B30">
          <w:rPr>
            <w:rFonts w:ascii="Arial" w:hAnsi="Arial"/>
            <w:sz w:val="20"/>
            <w:szCs w:val="20"/>
          </w:rPr>
          <w:t xml:space="preserve"> </w:t>
        </w:r>
        <w:smartTag w:uri="urn:schemas-microsoft-com:office:smarttags" w:element="PlaceName">
          <w:r w:rsidRPr="00F81B30">
            <w:rPr>
              <w:rFonts w:ascii="Arial" w:hAnsi="Arial"/>
              <w:sz w:val="20"/>
              <w:szCs w:val="20"/>
            </w:rPr>
            <w:t>Committee</w:t>
          </w:r>
        </w:smartTag>
      </w:smartTag>
      <w:r w:rsidRPr="00F81B30">
        <w:rPr>
          <w:rFonts w:ascii="Arial" w:hAnsi="Arial"/>
          <w:sz w:val="20"/>
          <w:szCs w:val="20"/>
        </w:rPr>
        <w:t xml:space="preserve"> staff.   </w:t>
      </w:r>
    </w:p>
    <w:p w14:paraId="3E3F056D" w14:textId="77777777" w:rsidR="00856BCB" w:rsidRDefault="00856BCB" w:rsidP="00856BCB">
      <w:pPr>
        <w:jc w:val="both"/>
        <w:rPr>
          <w:rFonts w:ascii="Arial" w:hAnsi="Arial"/>
          <w:sz w:val="20"/>
          <w:szCs w:val="20"/>
        </w:rPr>
      </w:pPr>
    </w:p>
    <w:p w14:paraId="12BFFEDE" w14:textId="77777777" w:rsidR="00B62E5E" w:rsidRPr="00790376" w:rsidRDefault="00B62E5E" w:rsidP="00856BCB">
      <w:pPr>
        <w:numPr>
          <w:ilvl w:val="0"/>
          <w:numId w:val="48"/>
        </w:numPr>
        <w:tabs>
          <w:tab w:val="clear" w:pos="8157"/>
        </w:tabs>
        <w:ind w:left="1134" w:hanging="425"/>
        <w:jc w:val="both"/>
        <w:rPr>
          <w:rFonts w:ascii="Arial" w:hAnsi="Arial"/>
          <w:sz w:val="20"/>
          <w:szCs w:val="20"/>
        </w:rPr>
      </w:pPr>
      <w:r w:rsidRPr="00790376">
        <w:rPr>
          <w:rFonts w:ascii="Arial" w:hAnsi="Arial"/>
          <w:sz w:val="20"/>
          <w:szCs w:val="20"/>
        </w:rPr>
        <w:t>The delivery of supplies to the camp(s) should be</w:t>
      </w:r>
      <w:r w:rsidR="005E1DAF" w:rsidRPr="00790376">
        <w:rPr>
          <w:rFonts w:ascii="Arial" w:hAnsi="Arial"/>
          <w:sz w:val="20"/>
          <w:szCs w:val="20"/>
        </w:rPr>
        <w:t xml:space="preserve"> </w:t>
      </w:r>
      <w:r w:rsidR="00790376" w:rsidRPr="00790376">
        <w:rPr>
          <w:rFonts w:ascii="Arial" w:hAnsi="Arial"/>
          <w:sz w:val="20"/>
          <w:szCs w:val="20"/>
        </w:rPr>
        <w:t>on wee</w:t>
      </w:r>
      <w:r w:rsidR="002A235C">
        <w:rPr>
          <w:rFonts w:ascii="Arial" w:hAnsi="Arial"/>
          <w:sz w:val="20"/>
          <w:szCs w:val="20"/>
        </w:rPr>
        <w:t>k day during day-time, between 8 a.m. to 5</w:t>
      </w:r>
      <w:r w:rsidR="00790376" w:rsidRPr="00790376">
        <w:rPr>
          <w:rFonts w:ascii="Arial" w:hAnsi="Arial"/>
          <w:sz w:val="20"/>
          <w:szCs w:val="20"/>
        </w:rPr>
        <w:t xml:space="preserve"> p.m., to   allow the camp staff sufficient time and daylight to do proper off-loading, counting, and checking of the supplies.  The delivery trucks which arrive at night or outside the above timing must wait until the morning for the camp(s) to off-load supplies.  The Seller and/or its drivers must not pressure the camp staff to off-load supplies outside the above specified time.    </w:t>
      </w:r>
    </w:p>
    <w:p w14:paraId="6AA13D13" w14:textId="77777777" w:rsidR="00432DDB" w:rsidRPr="00F81B30" w:rsidRDefault="00432DDB" w:rsidP="00432DDB">
      <w:pPr>
        <w:jc w:val="both"/>
        <w:rPr>
          <w:rFonts w:ascii="Arial" w:hAnsi="Arial"/>
          <w:color w:val="0000FF"/>
          <w:sz w:val="20"/>
          <w:szCs w:val="20"/>
        </w:rPr>
      </w:pPr>
    </w:p>
    <w:p w14:paraId="46B0E51B" w14:textId="77777777" w:rsidR="00790376" w:rsidRPr="00424094" w:rsidRDefault="00790376" w:rsidP="00790376">
      <w:pPr>
        <w:numPr>
          <w:ilvl w:val="0"/>
          <w:numId w:val="3"/>
        </w:numPr>
        <w:tabs>
          <w:tab w:val="clear" w:pos="1070"/>
        </w:tabs>
        <w:ind w:left="993" w:hanging="426"/>
        <w:jc w:val="both"/>
        <w:rPr>
          <w:rFonts w:ascii="Arial" w:hAnsi="Arial"/>
          <w:sz w:val="20"/>
          <w:szCs w:val="20"/>
        </w:rPr>
      </w:pPr>
      <w:r w:rsidRPr="00424094">
        <w:rPr>
          <w:rFonts w:ascii="Arial" w:hAnsi="Arial"/>
          <w:b/>
          <w:bCs/>
          <w:sz w:val="20"/>
          <w:szCs w:val="20"/>
          <w:lang w:val="en-GB"/>
        </w:rPr>
        <w:t>Warning</w:t>
      </w:r>
      <w:r w:rsidRPr="00424094">
        <w:rPr>
          <w:rFonts w:ascii="Arial" w:hAnsi="Arial"/>
          <w:sz w:val="20"/>
          <w:szCs w:val="20"/>
          <w:lang w:val="en-GB"/>
        </w:rPr>
        <w:t xml:space="preserve">:  The roads to some refugee camps </w:t>
      </w:r>
      <w:r w:rsidRPr="00424094">
        <w:rPr>
          <w:rFonts w:ascii="Arial" w:hAnsi="Arial"/>
          <w:i/>
          <w:iCs/>
          <w:sz w:val="20"/>
          <w:szCs w:val="20"/>
          <w:lang w:val="en-GB"/>
        </w:rPr>
        <w:t>(</w:t>
      </w:r>
      <w:r w:rsidRPr="00424094">
        <w:rPr>
          <w:rFonts w:ascii="Arial" w:hAnsi="Arial"/>
          <w:i/>
          <w:iCs/>
          <w:sz w:val="20"/>
          <w:szCs w:val="20"/>
          <w:u w:val="single"/>
          <w:lang w:val="en-GB"/>
        </w:rPr>
        <w:t>Mae Hong Son</w:t>
      </w:r>
      <w:r w:rsidR="00175017">
        <w:rPr>
          <w:rFonts w:ascii="Arial" w:hAnsi="Arial"/>
          <w:i/>
          <w:iCs/>
          <w:sz w:val="20"/>
          <w:szCs w:val="20"/>
          <w:lang w:val="en-GB"/>
        </w:rPr>
        <w:t xml:space="preserve"> </w:t>
      </w:r>
      <w:r w:rsidR="00625B6C">
        <w:rPr>
          <w:rFonts w:ascii="Arial" w:hAnsi="Arial"/>
          <w:i/>
          <w:iCs/>
          <w:sz w:val="20"/>
          <w:szCs w:val="20"/>
          <w:lang w:val="en-GB"/>
        </w:rPr>
        <w:t>–</w:t>
      </w:r>
      <w:r w:rsidRPr="00424094">
        <w:rPr>
          <w:rFonts w:ascii="Arial" w:hAnsi="Arial"/>
          <w:i/>
          <w:iCs/>
          <w:sz w:val="20"/>
          <w:szCs w:val="20"/>
          <w:lang w:val="en-GB"/>
        </w:rPr>
        <w:t xml:space="preserve"> </w:t>
      </w:r>
      <w:r w:rsidR="00625B6C">
        <w:rPr>
          <w:rFonts w:ascii="Arial" w:hAnsi="Arial"/>
          <w:i/>
          <w:iCs/>
          <w:sz w:val="20"/>
          <w:szCs w:val="20"/>
          <w:lang w:val="en-GB"/>
        </w:rPr>
        <w:t xml:space="preserve">Ban Mai </w:t>
      </w:r>
      <w:proofErr w:type="spellStart"/>
      <w:r w:rsidR="00625B6C">
        <w:rPr>
          <w:rFonts w:ascii="Arial" w:hAnsi="Arial"/>
          <w:i/>
          <w:iCs/>
          <w:sz w:val="20"/>
          <w:szCs w:val="20"/>
          <w:lang w:val="en-GB"/>
        </w:rPr>
        <w:t>Nai</w:t>
      </w:r>
      <w:proofErr w:type="spellEnd"/>
      <w:r w:rsidR="00625B6C">
        <w:rPr>
          <w:rFonts w:ascii="Arial" w:hAnsi="Arial"/>
          <w:i/>
          <w:iCs/>
          <w:sz w:val="20"/>
          <w:szCs w:val="20"/>
          <w:lang w:val="en-GB"/>
        </w:rPr>
        <w:t xml:space="preserve"> </w:t>
      </w:r>
      <w:proofErr w:type="spellStart"/>
      <w:r w:rsidR="00625B6C">
        <w:rPr>
          <w:rFonts w:ascii="Arial" w:hAnsi="Arial"/>
          <w:i/>
          <w:iCs/>
          <w:sz w:val="20"/>
          <w:szCs w:val="20"/>
          <w:lang w:val="en-GB"/>
        </w:rPr>
        <w:t>Soi</w:t>
      </w:r>
      <w:proofErr w:type="spellEnd"/>
      <w:r w:rsidR="00625B6C">
        <w:rPr>
          <w:rFonts w:ascii="Arial" w:hAnsi="Arial"/>
          <w:i/>
          <w:iCs/>
          <w:sz w:val="20"/>
          <w:szCs w:val="20"/>
          <w:lang w:val="en-GB"/>
        </w:rPr>
        <w:t xml:space="preserve"> and Ban Mae </w:t>
      </w:r>
      <w:proofErr w:type="spellStart"/>
      <w:r w:rsidR="00625B6C">
        <w:rPr>
          <w:rFonts w:ascii="Arial" w:hAnsi="Arial"/>
          <w:i/>
          <w:iCs/>
          <w:sz w:val="20"/>
          <w:szCs w:val="20"/>
          <w:lang w:val="en-GB"/>
        </w:rPr>
        <w:t>Surin</w:t>
      </w:r>
      <w:proofErr w:type="spellEnd"/>
      <w:r w:rsidRPr="00424094">
        <w:rPr>
          <w:rFonts w:ascii="Arial" w:hAnsi="Arial"/>
          <w:i/>
          <w:iCs/>
          <w:sz w:val="20"/>
          <w:szCs w:val="20"/>
          <w:lang w:val="en-GB"/>
        </w:rPr>
        <w:t xml:space="preserve">, Mae La </w:t>
      </w:r>
      <w:proofErr w:type="spellStart"/>
      <w:r w:rsidRPr="00424094">
        <w:rPr>
          <w:rFonts w:ascii="Arial" w:hAnsi="Arial"/>
          <w:i/>
          <w:iCs/>
          <w:sz w:val="20"/>
          <w:szCs w:val="20"/>
          <w:lang w:val="en-GB"/>
        </w:rPr>
        <w:t>Oon</w:t>
      </w:r>
      <w:proofErr w:type="spellEnd"/>
      <w:r w:rsidRPr="00424094">
        <w:rPr>
          <w:rFonts w:ascii="Arial" w:hAnsi="Arial"/>
          <w:i/>
          <w:iCs/>
          <w:sz w:val="20"/>
          <w:szCs w:val="20"/>
          <w:lang w:val="en-GB"/>
        </w:rPr>
        <w:t xml:space="preserve">, Mae Ra Ma </w:t>
      </w:r>
      <w:proofErr w:type="spellStart"/>
      <w:r w:rsidRPr="00424094">
        <w:rPr>
          <w:rFonts w:ascii="Arial" w:hAnsi="Arial"/>
          <w:i/>
          <w:iCs/>
          <w:sz w:val="20"/>
          <w:szCs w:val="20"/>
          <w:lang w:val="en-GB"/>
        </w:rPr>
        <w:t>Luang</w:t>
      </w:r>
      <w:proofErr w:type="spellEnd"/>
      <w:r w:rsidRPr="00424094">
        <w:rPr>
          <w:rFonts w:ascii="Arial" w:hAnsi="Arial"/>
          <w:i/>
          <w:iCs/>
          <w:sz w:val="20"/>
          <w:szCs w:val="20"/>
          <w:lang w:val="en-GB"/>
        </w:rPr>
        <w:t xml:space="preserve">; </w:t>
      </w:r>
      <w:proofErr w:type="spellStart"/>
      <w:r w:rsidRPr="00424094">
        <w:rPr>
          <w:rFonts w:ascii="Arial" w:hAnsi="Arial"/>
          <w:i/>
          <w:iCs/>
          <w:sz w:val="20"/>
          <w:szCs w:val="20"/>
          <w:u w:val="single"/>
          <w:lang w:val="en-GB"/>
        </w:rPr>
        <w:t>Tak</w:t>
      </w:r>
      <w:proofErr w:type="spellEnd"/>
      <w:r w:rsidRPr="00424094">
        <w:rPr>
          <w:rFonts w:ascii="Arial" w:hAnsi="Arial"/>
          <w:i/>
          <w:iCs/>
          <w:sz w:val="20"/>
          <w:szCs w:val="20"/>
          <w:lang w:val="en-GB"/>
        </w:rPr>
        <w:t xml:space="preserve"> - Nu Po camp; and </w:t>
      </w:r>
      <w:r w:rsidRPr="00424094">
        <w:rPr>
          <w:rFonts w:ascii="Arial" w:hAnsi="Arial"/>
          <w:i/>
          <w:iCs/>
          <w:sz w:val="20"/>
          <w:szCs w:val="20"/>
          <w:u w:val="single"/>
          <w:lang w:val="en-GB"/>
        </w:rPr>
        <w:t>Kanchanaburi</w:t>
      </w:r>
      <w:r w:rsidRPr="00424094">
        <w:rPr>
          <w:rFonts w:ascii="Arial" w:hAnsi="Arial"/>
          <w:i/>
          <w:iCs/>
          <w:sz w:val="20"/>
          <w:szCs w:val="20"/>
          <w:lang w:val="en-GB"/>
        </w:rPr>
        <w:t xml:space="preserve"> - Don Yang camp) </w:t>
      </w:r>
      <w:r w:rsidRPr="00424094">
        <w:rPr>
          <w:rFonts w:ascii="Arial" w:hAnsi="Arial"/>
          <w:sz w:val="20"/>
          <w:szCs w:val="20"/>
          <w:lang w:val="en-GB"/>
        </w:rPr>
        <w:t>are usually damaged during the rainy season, and 4-wheel-drive vehicles are usually required to deliver</w:t>
      </w:r>
      <w:r>
        <w:rPr>
          <w:rFonts w:ascii="Arial" w:hAnsi="Arial"/>
          <w:sz w:val="20"/>
          <w:szCs w:val="20"/>
          <w:lang w:val="en-GB"/>
        </w:rPr>
        <w:t xml:space="preserve"> </w:t>
      </w:r>
      <w:r w:rsidRPr="00424094">
        <w:rPr>
          <w:rFonts w:ascii="Arial" w:hAnsi="Arial"/>
          <w:sz w:val="20"/>
          <w:szCs w:val="20"/>
          <w:lang w:val="en-GB"/>
        </w:rPr>
        <w:t>sup</w:t>
      </w:r>
      <w:r>
        <w:rPr>
          <w:rFonts w:ascii="Arial" w:hAnsi="Arial"/>
          <w:sz w:val="20"/>
          <w:szCs w:val="20"/>
          <w:lang w:val="en-GB"/>
        </w:rPr>
        <w:t xml:space="preserve">plies to these camps. </w:t>
      </w:r>
      <w:r w:rsidRPr="00424094">
        <w:rPr>
          <w:rFonts w:ascii="Arial" w:hAnsi="Arial"/>
          <w:sz w:val="20"/>
          <w:szCs w:val="20"/>
          <w:lang w:val="en-GB"/>
        </w:rPr>
        <w:t xml:space="preserve">Suppliers may need to pay for the road repairs in order to send in supplies according to schedule.  </w:t>
      </w:r>
      <w:r w:rsidR="003641FB">
        <w:rPr>
          <w:rFonts w:ascii="Arial" w:hAnsi="Arial"/>
          <w:sz w:val="20"/>
          <w:szCs w:val="20"/>
          <w:lang w:val="en-GB"/>
        </w:rPr>
        <w:t>TBC</w:t>
      </w:r>
      <w:r w:rsidRPr="00424094">
        <w:rPr>
          <w:rFonts w:ascii="Arial" w:hAnsi="Arial"/>
          <w:sz w:val="20"/>
          <w:szCs w:val="20"/>
          <w:lang w:val="en-GB"/>
        </w:rPr>
        <w:t xml:space="preserve"> will not pay for road repairs or compensate the </w:t>
      </w:r>
      <w:r w:rsidRPr="00E5293F">
        <w:rPr>
          <w:rFonts w:ascii="Arial" w:hAnsi="Arial"/>
          <w:b/>
          <w:bCs/>
          <w:sz w:val="20"/>
          <w:szCs w:val="20"/>
          <w:lang w:val="en-GB"/>
        </w:rPr>
        <w:t>Seller</w:t>
      </w:r>
      <w:r w:rsidRPr="00424094">
        <w:rPr>
          <w:rFonts w:ascii="Arial" w:hAnsi="Arial"/>
          <w:sz w:val="20"/>
          <w:szCs w:val="20"/>
          <w:lang w:val="en-GB"/>
        </w:rPr>
        <w:t xml:space="preserve"> if weather and road </w:t>
      </w:r>
      <w:r w:rsidR="00175017">
        <w:rPr>
          <w:rFonts w:ascii="Arial" w:hAnsi="Arial"/>
          <w:sz w:val="20"/>
          <w:szCs w:val="20"/>
          <w:lang w:val="en-GB"/>
        </w:rPr>
        <w:t xml:space="preserve">            </w:t>
      </w:r>
      <w:r w:rsidRPr="00424094">
        <w:rPr>
          <w:rFonts w:ascii="Arial" w:hAnsi="Arial"/>
          <w:sz w:val="20"/>
          <w:szCs w:val="20"/>
          <w:lang w:val="en-GB"/>
        </w:rPr>
        <w:t xml:space="preserve">conditions are adverse.  </w:t>
      </w:r>
    </w:p>
    <w:p w14:paraId="0B522988" w14:textId="77777777" w:rsidR="001426BE" w:rsidRDefault="001426BE" w:rsidP="00E712DE">
      <w:pPr>
        <w:jc w:val="both"/>
        <w:rPr>
          <w:rFonts w:ascii="Arial" w:hAnsi="Arial"/>
          <w:color w:val="008080"/>
          <w:sz w:val="20"/>
          <w:szCs w:val="20"/>
          <w:lang w:val="en-GB"/>
        </w:rPr>
      </w:pPr>
    </w:p>
    <w:p w14:paraId="6A100F62" w14:textId="77777777" w:rsidR="001426BE" w:rsidRDefault="001426BE" w:rsidP="00E712DE">
      <w:pPr>
        <w:jc w:val="both"/>
        <w:rPr>
          <w:rFonts w:ascii="Arial" w:hAnsi="Arial"/>
          <w:color w:val="008080"/>
          <w:sz w:val="20"/>
          <w:szCs w:val="20"/>
          <w:lang w:val="en-GB"/>
        </w:rPr>
      </w:pPr>
    </w:p>
    <w:p w14:paraId="052B1FA9" w14:textId="77777777" w:rsidR="00A92494" w:rsidRDefault="00A92494" w:rsidP="00E712DE">
      <w:pPr>
        <w:jc w:val="both"/>
        <w:rPr>
          <w:rFonts w:ascii="Arial" w:hAnsi="Arial"/>
          <w:color w:val="008080"/>
          <w:sz w:val="20"/>
          <w:szCs w:val="20"/>
          <w:lang w:val="en-GB"/>
        </w:rPr>
      </w:pPr>
    </w:p>
    <w:p w14:paraId="626A4FF0" w14:textId="77777777" w:rsidR="00A92494" w:rsidRDefault="00A92494" w:rsidP="00E712DE">
      <w:pPr>
        <w:jc w:val="both"/>
        <w:rPr>
          <w:rFonts w:ascii="Arial" w:hAnsi="Arial"/>
          <w:color w:val="008080"/>
          <w:sz w:val="20"/>
          <w:szCs w:val="20"/>
          <w:lang w:val="en-GB"/>
        </w:rPr>
      </w:pPr>
    </w:p>
    <w:p w14:paraId="23899736" w14:textId="77777777" w:rsidR="00776AF2" w:rsidRDefault="00776AF2" w:rsidP="00E712DE">
      <w:pPr>
        <w:jc w:val="both"/>
        <w:rPr>
          <w:rFonts w:ascii="Arial" w:hAnsi="Arial"/>
          <w:color w:val="008080"/>
          <w:sz w:val="20"/>
          <w:szCs w:val="20"/>
          <w:lang w:val="en-GB"/>
        </w:rPr>
      </w:pPr>
    </w:p>
    <w:p w14:paraId="707AB11B" w14:textId="77777777" w:rsidR="00776AF2" w:rsidRPr="00790376" w:rsidRDefault="00776AF2" w:rsidP="00E712DE">
      <w:pPr>
        <w:jc w:val="both"/>
        <w:rPr>
          <w:rFonts w:ascii="Arial" w:hAnsi="Arial"/>
          <w:color w:val="008080"/>
          <w:sz w:val="20"/>
          <w:szCs w:val="20"/>
          <w:lang w:val="en-GB"/>
        </w:rPr>
      </w:pPr>
    </w:p>
    <w:p w14:paraId="2DE94562" w14:textId="77777777" w:rsidR="00E712DE" w:rsidRDefault="00E712DE" w:rsidP="00322543">
      <w:pPr>
        <w:numPr>
          <w:ilvl w:val="0"/>
          <w:numId w:val="28"/>
        </w:numPr>
        <w:tabs>
          <w:tab w:val="clear" w:pos="510"/>
          <w:tab w:val="left" w:pos="567"/>
        </w:tabs>
        <w:ind w:left="567" w:hanging="567"/>
        <w:jc w:val="both"/>
        <w:rPr>
          <w:rFonts w:ascii="Arial" w:hAnsi="Arial"/>
          <w:sz w:val="20"/>
          <w:szCs w:val="20"/>
        </w:rPr>
      </w:pPr>
      <w:r w:rsidRPr="00A60FAC">
        <w:rPr>
          <w:rFonts w:ascii="Arial" w:hAnsi="Arial"/>
          <w:b/>
          <w:bCs/>
          <w:sz w:val="20"/>
          <w:szCs w:val="20"/>
        </w:rPr>
        <w:t>Code of Conduct</w:t>
      </w:r>
      <w:r w:rsidR="00B16710">
        <w:rPr>
          <w:rFonts w:ascii="Arial" w:hAnsi="Arial"/>
          <w:b/>
          <w:bCs/>
          <w:sz w:val="20"/>
          <w:szCs w:val="20"/>
        </w:rPr>
        <w:t xml:space="preserve"> and Child Protection Policy</w:t>
      </w:r>
      <w:r w:rsidRPr="00A60FAC">
        <w:rPr>
          <w:rFonts w:ascii="Arial" w:hAnsi="Arial"/>
          <w:b/>
          <w:bCs/>
          <w:sz w:val="20"/>
          <w:szCs w:val="20"/>
        </w:rPr>
        <w:t>:</w:t>
      </w:r>
      <w:r w:rsidRPr="00A60FAC">
        <w:rPr>
          <w:rFonts w:ascii="Arial" w:hAnsi="Arial"/>
          <w:sz w:val="20"/>
          <w:szCs w:val="20"/>
        </w:rPr>
        <w:t xml:space="preserve">  </w:t>
      </w:r>
    </w:p>
    <w:p w14:paraId="69177BB8" w14:textId="77777777" w:rsidR="00776AF2" w:rsidRPr="00A60FAC" w:rsidRDefault="00776AF2" w:rsidP="00776AF2">
      <w:pPr>
        <w:tabs>
          <w:tab w:val="left" w:pos="567"/>
        </w:tabs>
        <w:ind w:left="567"/>
        <w:jc w:val="both"/>
        <w:rPr>
          <w:rFonts w:ascii="Arial" w:hAnsi="Arial"/>
          <w:sz w:val="20"/>
          <w:szCs w:val="20"/>
        </w:rPr>
      </w:pPr>
    </w:p>
    <w:p w14:paraId="44F227BF" w14:textId="77777777" w:rsidR="00E712DE" w:rsidRPr="00A60FAC" w:rsidRDefault="00E712DE" w:rsidP="00ED441E">
      <w:pPr>
        <w:ind w:left="567"/>
        <w:jc w:val="thaiDistribute"/>
        <w:rPr>
          <w:rFonts w:ascii="Arial" w:hAnsi="Arial"/>
          <w:sz w:val="20"/>
          <w:szCs w:val="20"/>
        </w:rPr>
      </w:pPr>
      <w:r w:rsidRPr="00A60FAC">
        <w:rPr>
          <w:rFonts w:ascii="Arial" w:hAnsi="Arial"/>
          <w:sz w:val="20"/>
          <w:szCs w:val="20"/>
        </w:rPr>
        <w:t xml:space="preserve">Upon the awarding of the contract(s), the </w:t>
      </w:r>
      <w:r w:rsidR="00131BD1" w:rsidRPr="00131BD1">
        <w:rPr>
          <w:rFonts w:ascii="Arial" w:hAnsi="Arial"/>
          <w:b/>
          <w:bCs/>
          <w:sz w:val="20"/>
          <w:szCs w:val="20"/>
        </w:rPr>
        <w:t>Seller</w:t>
      </w:r>
      <w:r w:rsidRPr="00A60FAC">
        <w:rPr>
          <w:rFonts w:ascii="Arial" w:hAnsi="Arial"/>
          <w:sz w:val="20"/>
          <w:szCs w:val="20"/>
        </w:rPr>
        <w:t>, as referred t</w:t>
      </w:r>
      <w:r w:rsidR="0046618E">
        <w:rPr>
          <w:rFonts w:ascii="Arial" w:hAnsi="Arial"/>
          <w:sz w:val="20"/>
          <w:szCs w:val="20"/>
        </w:rPr>
        <w:t xml:space="preserve">o as </w:t>
      </w:r>
      <w:r w:rsidR="003641FB">
        <w:rPr>
          <w:rFonts w:ascii="Arial" w:hAnsi="Arial"/>
          <w:sz w:val="20"/>
          <w:szCs w:val="20"/>
        </w:rPr>
        <w:t>TBC</w:t>
      </w:r>
      <w:r w:rsidR="0046618E">
        <w:rPr>
          <w:rFonts w:ascii="Arial" w:hAnsi="Arial"/>
          <w:sz w:val="20"/>
          <w:szCs w:val="20"/>
        </w:rPr>
        <w:t xml:space="preserve"> contractor, and its </w:t>
      </w:r>
      <w:r w:rsidRPr="00A60FAC">
        <w:rPr>
          <w:rFonts w:ascii="Arial" w:hAnsi="Arial"/>
          <w:sz w:val="20"/>
          <w:szCs w:val="20"/>
        </w:rPr>
        <w:t xml:space="preserve">sub-contractor(s) and its staff (i.e. truck companies and drivers) that have any direct dealings with any and all </w:t>
      </w:r>
      <w:r w:rsidR="003641FB">
        <w:rPr>
          <w:rFonts w:ascii="Arial" w:hAnsi="Arial"/>
          <w:sz w:val="20"/>
          <w:szCs w:val="20"/>
        </w:rPr>
        <w:t>TBC</w:t>
      </w:r>
      <w:r w:rsidRPr="00A60FAC">
        <w:rPr>
          <w:rFonts w:ascii="Arial" w:hAnsi="Arial"/>
          <w:sz w:val="20"/>
          <w:szCs w:val="20"/>
        </w:rPr>
        <w:t xml:space="preserve"> staff and/or beneficiary groups in the Camps shall receive, read carefully, understand, and signed their compliance to </w:t>
      </w:r>
      <w:r w:rsidR="003641FB">
        <w:rPr>
          <w:rFonts w:ascii="Arial" w:hAnsi="Arial"/>
          <w:sz w:val="20"/>
          <w:szCs w:val="20"/>
        </w:rPr>
        <w:t>TBC</w:t>
      </w:r>
      <w:r w:rsidRPr="00A60FAC">
        <w:rPr>
          <w:rFonts w:ascii="Arial" w:hAnsi="Arial"/>
          <w:sz w:val="20"/>
          <w:szCs w:val="20"/>
        </w:rPr>
        <w:t xml:space="preserve"> Code of Conduct.  The </w:t>
      </w:r>
      <w:r w:rsidRPr="00A60FAC">
        <w:rPr>
          <w:rFonts w:ascii="Arial" w:hAnsi="Arial"/>
          <w:b/>
          <w:bCs/>
          <w:sz w:val="20"/>
          <w:szCs w:val="20"/>
        </w:rPr>
        <w:t>Code of Conduct</w:t>
      </w:r>
      <w:r w:rsidR="00B16710">
        <w:rPr>
          <w:rFonts w:ascii="Arial" w:hAnsi="Arial"/>
          <w:b/>
          <w:bCs/>
          <w:sz w:val="20"/>
          <w:szCs w:val="20"/>
        </w:rPr>
        <w:t xml:space="preserve"> and Child Protection Policy</w:t>
      </w:r>
      <w:r w:rsidR="00B16710">
        <w:rPr>
          <w:rFonts w:ascii="Arial" w:hAnsi="Arial"/>
          <w:sz w:val="20"/>
          <w:szCs w:val="20"/>
        </w:rPr>
        <w:t xml:space="preserve"> provide</w:t>
      </w:r>
      <w:r w:rsidRPr="00A60FAC">
        <w:rPr>
          <w:rFonts w:ascii="Arial" w:hAnsi="Arial"/>
          <w:sz w:val="20"/>
          <w:szCs w:val="20"/>
        </w:rPr>
        <w:t xml:space="preserve"> all </w:t>
      </w:r>
      <w:r w:rsidR="003641FB">
        <w:rPr>
          <w:rFonts w:ascii="Arial" w:hAnsi="Arial"/>
          <w:sz w:val="20"/>
          <w:szCs w:val="20"/>
        </w:rPr>
        <w:t>TBC</w:t>
      </w:r>
      <w:r w:rsidRPr="00A60FAC">
        <w:rPr>
          <w:rFonts w:ascii="Arial" w:hAnsi="Arial"/>
          <w:sz w:val="20"/>
          <w:szCs w:val="20"/>
        </w:rPr>
        <w:t xml:space="preserve"> contractors and sub-contractors general guidance regarding</w:t>
      </w:r>
      <w:r w:rsidR="00407CF6">
        <w:rPr>
          <w:rFonts w:ascii="Arial" w:hAnsi="Arial"/>
          <w:sz w:val="20"/>
          <w:szCs w:val="20"/>
        </w:rPr>
        <w:t xml:space="preserve"> key issues that must be known.</w:t>
      </w:r>
      <w:r w:rsidRPr="00A60FAC">
        <w:rPr>
          <w:rFonts w:ascii="Arial" w:hAnsi="Arial"/>
          <w:sz w:val="20"/>
          <w:szCs w:val="20"/>
        </w:rPr>
        <w:t xml:space="preserve">  Failure to abide by the Code of Conduct</w:t>
      </w:r>
      <w:r w:rsidR="00B16710">
        <w:rPr>
          <w:rFonts w:ascii="Arial" w:hAnsi="Arial"/>
          <w:sz w:val="20"/>
          <w:szCs w:val="20"/>
        </w:rPr>
        <w:t xml:space="preserve"> </w:t>
      </w:r>
      <w:r w:rsidR="00B16710" w:rsidRPr="00B16710">
        <w:rPr>
          <w:rFonts w:ascii="Arial" w:hAnsi="Arial"/>
          <w:sz w:val="20"/>
          <w:szCs w:val="20"/>
        </w:rPr>
        <w:t>and Child Protection Policy</w:t>
      </w:r>
      <w:r w:rsidRPr="00B16710">
        <w:rPr>
          <w:rFonts w:ascii="Arial" w:hAnsi="Arial"/>
          <w:sz w:val="20"/>
          <w:szCs w:val="20"/>
        </w:rPr>
        <w:t xml:space="preserve"> </w:t>
      </w:r>
      <w:r w:rsidRPr="00A60FAC">
        <w:rPr>
          <w:rFonts w:ascii="Arial" w:hAnsi="Arial"/>
          <w:sz w:val="20"/>
          <w:szCs w:val="20"/>
        </w:rPr>
        <w:t>by the staffs of the contractor and subcontractors may be considered a breach of this contract.</w:t>
      </w:r>
      <w:r w:rsidR="00407CF6">
        <w:rPr>
          <w:rFonts w:ascii="Arial" w:hAnsi="Arial"/>
          <w:sz w:val="20"/>
          <w:szCs w:val="20"/>
        </w:rPr>
        <w:t xml:space="preserve"> </w:t>
      </w:r>
      <w:r w:rsidRPr="00A60FAC">
        <w:rPr>
          <w:rFonts w:ascii="Arial" w:hAnsi="Arial"/>
          <w:sz w:val="20"/>
          <w:szCs w:val="20"/>
        </w:rPr>
        <w:t xml:space="preserve"> Depending on the seriousness of the misconduct, the </w:t>
      </w:r>
      <w:r w:rsidR="00131BD1" w:rsidRPr="00131BD1">
        <w:rPr>
          <w:rFonts w:ascii="Arial" w:hAnsi="Arial"/>
          <w:b/>
          <w:bCs/>
          <w:sz w:val="20"/>
          <w:szCs w:val="20"/>
        </w:rPr>
        <w:t>Seller</w:t>
      </w:r>
      <w:r w:rsidRPr="00A60FAC">
        <w:rPr>
          <w:rFonts w:ascii="Arial" w:hAnsi="Arial"/>
          <w:sz w:val="20"/>
          <w:szCs w:val="20"/>
        </w:rPr>
        <w:t xml:space="preserve">/Contractor may be subject to penalties by the </w:t>
      </w:r>
      <w:r w:rsidR="00131BD1" w:rsidRPr="00131BD1">
        <w:rPr>
          <w:rFonts w:ascii="Arial" w:hAnsi="Arial"/>
          <w:b/>
          <w:bCs/>
          <w:sz w:val="20"/>
          <w:szCs w:val="20"/>
        </w:rPr>
        <w:t>Buyer</w:t>
      </w:r>
      <w:r w:rsidRPr="00A60FAC">
        <w:rPr>
          <w:rFonts w:ascii="Arial" w:hAnsi="Arial"/>
          <w:sz w:val="20"/>
          <w:szCs w:val="20"/>
        </w:rPr>
        <w:t xml:space="preserve"> (See the below Part 11 “Violation of Contract and Associated Penalties”). </w:t>
      </w:r>
    </w:p>
    <w:p w14:paraId="18EBA56D" w14:textId="77777777" w:rsidR="00E712DE" w:rsidRPr="00A60FAC" w:rsidRDefault="00E712DE" w:rsidP="001D689F">
      <w:pPr>
        <w:ind w:left="567"/>
        <w:jc w:val="both"/>
        <w:rPr>
          <w:lang w:val="en-GB"/>
        </w:rPr>
      </w:pPr>
      <w:r w:rsidRPr="00A60FAC">
        <w:rPr>
          <w:rFonts w:ascii="Arial" w:hAnsi="Arial"/>
          <w:b/>
          <w:bCs/>
          <w:sz w:val="20"/>
          <w:szCs w:val="20"/>
        </w:rPr>
        <w:t xml:space="preserve">The Code of Conduct </w:t>
      </w:r>
      <w:r w:rsidR="00B16710">
        <w:rPr>
          <w:rFonts w:ascii="Arial" w:hAnsi="Arial"/>
          <w:b/>
          <w:bCs/>
          <w:sz w:val="20"/>
          <w:szCs w:val="20"/>
        </w:rPr>
        <w:t>and Child Protection Policy</w:t>
      </w:r>
      <w:r w:rsidR="00B16710" w:rsidRPr="00A60FAC">
        <w:rPr>
          <w:rFonts w:ascii="Arial" w:hAnsi="Arial"/>
          <w:b/>
          <w:bCs/>
          <w:sz w:val="20"/>
          <w:szCs w:val="20"/>
        </w:rPr>
        <w:t xml:space="preserve"> </w:t>
      </w:r>
      <w:r w:rsidRPr="00A60FAC">
        <w:rPr>
          <w:rFonts w:ascii="Arial" w:hAnsi="Arial"/>
          <w:b/>
          <w:bCs/>
          <w:sz w:val="20"/>
          <w:szCs w:val="20"/>
        </w:rPr>
        <w:t xml:space="preserve">for </w:t>
      </w:r>
      <w:r w:rsidR="003641FB">
        <w:rPr>
          <w:rFonts w:ascii="Arial" w:hAnsi="Arial"/>
          <w:b/>
          <w:bCs/>
          <w:sz w:val="20"/>
          <w:szCs w:val="20"/>
        </w:rPr>
        <w:t>TBC</w:t>
      </w:r>
      <w:r w:rsidRPr="00A60FAC">
        <w:rPr>
          <w:rFonts w:ascii="Arial" w:hAnsi="Arial"/>
          <w:b/>
          <w:bCs/>
          <w:sz w:val="20"/>
          <w:szCs w:val="20"/>
        </w:rPr>
        <w:t xml:space="preserve"> Contractors/Sub-Contractors </w:t>
      </w:r>
      <w:r w:rsidRPr="00A60FAC">
        <w:rPr>
          <w:rFonts w:ascii="Arial" w:hAnsi="Arial"/>
          <w:sz w:val="20"/>
          <w:szCs w:val="20"/>
        </w:rPr>
        <w:t>is</w:t>
      </w:r>
      <w:r w:rsidR="00175017">
        <w:rPr>
          <w:rFonts w:ascii="Arial" w:hAnsi="Arial"/>
          <w:sz w:val="20"/>
          <w:szCs w:val="20"/>
        </w:rPr>
        <w:t xml:space="preserve"> a separate document and </w:t>
      </w:r>
      <w:r w:rsidR="00B16710">
        <w:rPr>
          <w:rFonts w:ascii="Arial" w:hAnsi="Arial"/>
          <w:sz w:val="20"/>
          <w:szCs w:val="20"/>
        </w:rPr>
        <w:t>are</w:t>
      </w:r>
      <w:r w:rsidR="00175017">
        <w:rPr>
          <w:rFonts w:ascii="Arial" w:hAnsi="Arial"/>
          <w:sz w:val="20"/>
          <w:szCs w:val="20"/>
        </w:rPr>
        <w:t xml:space="preserve"> not</w:t>
      </w:r>
      <w:r w:rsidR="00B16710">
        <w:rPr>
          <w:rFonts w:ascii="Arial" w:hAnsi="Arial"/>
          <w:sz w:val="20"/>
          <w:szCs w:val="20"/>
        </w:rPr>
        <w:t xml:space="preserve"> </w:t>
      </w:r>
      <w:r w:rsidRPr="00A60FAC">
        <w:rPr>
          <w:rFonts w:ascii="Arial" w:hAnsi="Arial"/>
          <w:sz w:val="20"/>
          <w:szCs w:val="20"/>
        </w:rPr>
        <w:t xml:space="preserve">included in this set of tendering documents.  The </w:t>
      </w:r>
      <w:r w:rsidRPr="00A60FAC">
        <w:rPr>
          <w:rFonts w:ascii="Arial" w:hAnsi="Arial"/>
          <w:b/>
          <w:bCs/>
          <w:sz w:val="20"/>
          <w:szCs w:val="20"/>
        </w:rPr>
        <w:t>Code of Conduct</w:t>
      </w:r>
      <w:r w:rsidR="00B16710" w:rsidRPr="00B16710">
        <w:rPr>
          <w:rFonts w:ascii="Arial" w:hAnsi="Arial"/>
          <w:b/>
          <w:bCs/>
          <w:sz w:val="20"/>
          <w:szCs w:val="20"/>
        </w:rPr>
        <w:t xml:space="preserve"> </w:t>
      </w:r>
      <w:r w:rsidR="00B16710">
        <w:rPr>
          <w:rFonts w:ascii="Arial" w:hAnsi="Arial"/>
          <w:b/>
          <w:bCs/>
          <w:sz w:val="20"/>
          <w:szCs w:val="20"/>
        </w:rPr>
        <w:t>and Child Protection Policy</w:t>
      </w:r>
      <w:r w:rsidRPr="00A60FAC">
        <w:rPr>
          <w:rFonts w:ascii="Arial" w:hAnsi="Arial"/>
          <w:b/>
          <w:bCs/>
          <w:sz w:val="20"/>
          <w:szCs w:val="20"/>
        </w:rPr>
        <w:t xml:space="preserve"> </w:t>
      </w:r>
      <w:r w:rsidRPr="00A60FAC">
        <w:rPr>
          <w:rFonts w:ascii="Arial" w:hAnsi="Arial"/>
          <w:sz w:val="20"/>
          <w:szCs w:val="20"/>
        </w:rPr>
        <w:t xml:space="preserve">document </w:t>
      </w:r>
      <w:r w:rsidR="00B16710">
        <w:rPr>
          <w:rFonts w:ascii="Arial" w:hAnsi="Arial"/>
          <w:sz w:val="20"/>
          <w:szCs w:val="20"/>
        </w:rPr>
        <w:t>are</w:t>
      </w:r>
      <w:r w:rsidR="00EB5249">
        <w:rPr>
          <w:rFonts w:ascii="Arial" w:hAnsi="Arial"/>
          <w:sz w:val="20"/>
          <w:szCs w:val="20"/>
        </w:rPr>
        <w:t xml:space="preserve"> available upon request at </w:t>
      </w:r>
      <w:r w:rsidR="003641FB">
        <w:rPr>
          <w:rFonts w:ascii="Arial" w:hAnsi="Arial"/>
          <w:sz w:val="20"/>
          <w:szCs w:val="20"/>
        </w:rPr>
        <w:t>TBC</w:t>
      </w:r>
      <w:r w:rsidRPr="00A60FAC">
        <w:rPr>
          <w:rFonts w:ascii="Arial" w:hAnsi="Arial"/>
          <w:sz w:val="20"/>
          <w:szCs w:val="20"/>
        </w:rPr>
        <w:t xml:space="preserve">’s website: </w:t>
      </w:r>
      <w:hyperlink r:id="rId7" w:history="1">
        <w:r w:rsidR="00175017" w:rsidRPr="00E84747">
          <w:rPr>
            <w:rStyle w:val="Hyperlink"/>
            <w:rFonts w:ascii="Arial" w:hAnsi="Arial" w:cs="Angsana New"/>
            <w:sz w:val="20"/>
            <w:szCs w:val="20"/>
          </w:rPr>
          <w:t>www.theborderconsortium.org</w:t>
        </w:r>
      </w:hyperlink>
      <w:r w:rsidRPr="00A60FAC">
        <w:rPr>
          <w:rFonts w:ascii="Arial" w:hAnsi="Arial"/>
          <w:sz w:val="20"/>
          <w:szCs w:val="20"/>
        </w:rPr>
        <w:t xml:space="preserve"> or from </w:t>
      </w:r>
      <w:r w:rsidR="003641FB">
        <w:rPr>
          <w:rFonts w:ascii="Arial" w:hAnsi="Arial"/>
          <w:sz w:val="20"/>
          <w:szCs w:val="20"/>
        </w:rPr>
        <w:t>TBC</w:t>
      </w:r>
      <w:r w:rsidRPr="00A60FAC">
        <w:rPr>
          <w:rFonts w:ascii="Arial" w:hAnsi="Arial"/>
          <w:sz w:val="20"/>
          <w:szCs w:val="20"/>
        </w:rPr>
        <w:t xml:space="preserve"> Bangkok Office.</w:t>
      </w:r>
    </w:p>
    <w:p w14:paraId="233614AD" w14:textId="77777777" w:rsidR="00E712DE" w:rsidRPr="00820E84" w:rsidRDefault="00E712DE" w:rsidP="00E712DE">
      <w:pPr>
        <w:ind w:left="720"/>
        <w:jc w:val="both"/>
        <w:rPr>
          <w:rFonts w:ascii="Arial" w:hAnsi="Arial"/>
          <w:color w:val="008000"/>
          <w:sz w:val="20"/>
          <w:szCs w:val="20"/>
        </w:rPr>
      </w:pPr>
    </w:p>
    <w:p w14:paraId="6CC3EEA9" w14:textId="77777777" w:rsidR="00E712DE" w:rsidRPr="00424094" w:rsidRDefault="00E712DE" w:rsidP="00E712DE">
      <w:pPr>
        <w:jc w:val="both"/>
        <w:rPr>
          <w:rFonts w:ascii="Arial" w:hAnsi="Arial"/>
          <w:b/>
          <w:bCs/>
          <w:sz w:val="20"/>
          <w:szCs w:val="20"/>
          <w:lang w:val="en-GB"/>
        </w:rPr>
      </w:pPr>
    </w:p>
    <w:p w14:paraId="33A7C3FA" w14:textId="77777777" w:rsidR="00E712DE" w:rsidRPr="00820E84" w:rsidRDefault="00E712DE" w:rsidP="00322543">
      <w:pPr>
        <w:numPr>
          <w:ilvl w:val="0"/>
          <w:numId w:val="28"/>
        </w:numPr>
        <w:tabs>
          <w:tab w:val="clear" w:pos="510"/>
          <w:tab w:val="left" w:pos="567"/>
        </w:tabs>
        <w:ind w:left="567" w:hanging="567"/>
        <w:jc w:val="both"/>
        <w:rPr>
          <w:rFonts w:ascii="Arial" w:hAnsi="Arial"/>
          <w:b/>
          <w:bCs/>
          <w:sz w:val="20"/>
          <w:szCs w:val="20"/>
        </w:rPr>
      </w:pPr>
      <w:r w:rsidRPr="00424094">
        <w:rPr>
          <w:rFonts w:ascii="Arial" w:hAnsi="Arial"/>
          <w:b/>
          <w:bCs/>
          <w:sz w:val="20"/>
          <w:szCs w:val="20"/>
        </w:rPr>
        <w:t xml:space="preserve">Inspection: </w:t>
      </w:r>
      <w:r w:rsidRPr="00424094">
        <w:rPr>
          <w:rFonts w:ascii="Arial" w:hAnsi="Arial"/>
          <w:b/>
          <w:bCs/>
          <w:sz w:val="20"/>
          <w:szCs w:val="20"/>
          <w:lang w:val="en-GB"/>
        </w:rPr>
        <w:t xml:space="preserve"> </w:t>
      </w:r>
      <w:r w:rsidRPr="00424094">
        <w:rPr>
          <w:rFonts w:ascii="Arial" w:hAnsi="Arial"/>
          <w:sz w:val="20"/>
          <w:szCs w:val="20"/>
          <w:lang w:val="en-GB"/>
        </w:rPr>
        <w:t>Every consignment will be subject to inspection:</w:t>
      </w:r>
    </w:p>
    <w:p w14:paraId="46162DF4" w14:textId="77777777" w:rsidR="00E712DE" w:rsidRPr="00424094" w:rsidRDefault="00E712DE" w:rsidP="00E712DE">
      <w:pPr>
        <w:ind w:left="288"/>
        <w:jc w:val="both"/>
        <w:rPr>
          <w:rFonts w:ascii="Arial" w:hAnsi="Arial"/>
          <w:sz w:val="20"/>
          <w:szCs w:val="20"/>
          <w:lang w:val="en-GB"/>
        </w:rPr>
      </w:pPr>
    </w:p>
    <w:p w14:paraId="5BEDC534" w14:textId="77777777" w:rsidR="00E712DE" w:rsidRDefault="00E712DE" w:rsidP="00ED441E">
      <w:pPr>
        <w:numPr>
          <w:ilvl w:val="0"/>
          <w:numId w:val="3"/>
        </w:numPr>
        <w:tabs>
          <w:tab w:val="clear" w:pos="1070"/>
        </w:tabs>
        <w:ind w:left="993" w:hanging="426"/>
        <w:jc w:val="thaiDistribute"/>
        <w:rPr>
          <w:rFonts w:ascii="Arial" w:hAnsi="Arial"/>
          <w:sz w:val="20"/>
          <w:szCs w:val="20"/>
        </w:rPr>
      </w:pPr>
      <w:r w:rsidRPr="00424094">
        <w:rPr>
          <w:rFonts w:ascii="Arial" w:hAnsi="Arial"/>
          <w:sz w:val="20"/>
          <w:szCs w:val="20"/>
          <w:lang w:val="en-GB"/>
        </w:rPr>
        <w:t xml:space="preserve">At least once during the contract an Inspection Company will be engaged by the </w:t>
      </w:r>
      <w:r w:rsidR="00131BD1" w:rsidRPr="00131BD1">
        <w:rPr>
          <w:rFonts w:ascii="Arial" w:hAnsi="Arial"/>
          <w:b/>
          <w:bCs/>
          <w:sz w:val="20"/>
          <w:szCs w:val="20"/>
          <w:lang w:val="en-GB"/>
        </w:rPr>
        <w:t>Buyer</w:t>
      </w:r>
      <w:r w:rsidRPr="00424094">
        <w:rPr>
          <w:rFonts w:ascii="Arial" w:hAnsi="Arial"/>
          <w:sz w:val="20"/>
          <w:szCs w:val="20"/>
          <w:lang w:val="en-GB"/>
        </w:rPr>
        <w:t xml:space="preserve"> to take samples and conduct quality analysis of consignments at the loading point prior to delivery to camp or at camp </w:t>
      </w:r>
      <w:proofErr w:type="spellStart"/>
      <w:r w:rsidRPr="00424094">
        <w:rPr>
          <w:rFonts w:ascii="Arial" w:hAnsi="Arial"/>
          <w:sz w:val="20"/>
          <w:szCs w:val="20"/>
          <w:lang w:val="en-GB"/>
        </w:rPr>
        <w:t>godowns</w:t>
      </w:r>
      <w:proofErr w:type="spellEnd"/>
      <w:r w:rsidRPr="00424094">
        <w:rPr>
          <w:rFonts w:ascii="Arial" w:hAnsi="Arial"/>
          <w:sz w:val="20"/>
          <w:szCs w:val="20"/>
          <w:lang w:val="en-GB"/>
        </w:rPr>
        <w:t>.</w:t>
      </w:r>
      <w:r w:rsidR="00407CF6">
        <w:rPr>
          <w:rFonts w:ascii="Arial" w:hAnsi="Arial"/>
          <w:sz w:val="20"/>
          <w:szCs w:val="20"/>
          <w:lang w:val="en-GB"/>
        </w:rPr>
        <w:t xml:space="preserve"> </w:t>
      </w:r>
      <w:r w:rsidRPr="00424094">
        <w:rPr>
          <w:rFonts w:ascii="Arial" w:hAnsi="Arial"/>
          <w:sz w:val="20"/>
          <w:szCs w:val="20"/>
          <w:lang w:val="en-GB"/>
        </w:rPr>
        <w:t xml:space="preserve"> The Inspection Company will also tally the number of </w:t>
      </w:r>
      <w:r w:rsidRPr="00424094">
        <w:rPr>
          <w:rFonts w:ascii="Arial" w:hAnsi="Arial"/>
          <w:sz w:val="20"/>
          <w:szCs w:val="20"/>
        </w:rPr>
        <w:t>sacks (or drums/tins)</w:t>
      </w:r>
      <w:r w:rsidRPr="00424094">
        <w:rPr>
          <w:rFonts w:ascii="Arial" w:hAnsi="Arial"/>
          <w:sz w:val="20"/>
          <w:szCs w:val="20"/>
          <w:lang w:val="en-GB"/>
        </w:rPr>
        <w:t xml:space="preserve"> loaded on each truck</w:t>
      </w:r>
      <w:r>
        <w:rPr>
          <w:rFonts w:ascii="Arial" w:hAnsi="Arial"/>
          <w:sz w:val="20"/>
          <w:szCs w:val="20"/>
        </w:rPr>
        <w:t xml:space="preserve"> </w:t>
      </w:r>
      <w:r w:rsidRPr="00424094">
        <w:rPr>
          <w:rFonts w:ascii="Arial" w:hAnsi="Arial"/>
          <w:sz w:val="20"/>
          <w:szCs w:val="20"/>
        </w:rPr>
        <w:t xml:space="preserve">(or off-loaded into camp warehouses), weigh random sacks (or drums/tins), and check if the packaging meets the specifications stated in this Invitation to Tender.  The </w:t>
      </w:r>
      <w:r w:rsidR="00131BD1" w:rsidRPr="00131BD1">
        <w:rPr>
          <w:rFonts w:ascii="Arial" w:hAnsi="Arial"/>
          <w:b/>
          <w:bCs/>
          <w:sz w:val="20"/>
          <w:szCs w:val="20"/>
        </w:rPr>
        <w:t>Buyer</w:t>
      </w:r>
      <w:r w:rsidRPr="00424094">
        <w:rPr>
          <w:rFonts w:ascii="Arial" w:hAnsi="Arial"/>
          <w:sz w:val="20"/>
          <w:szCs w:val="20"/>
        </w:rPr>
        <w:t xml:space="preserve"> reserves the right to inform or not to inform the </w:t>
      </w:r>
      <w:r w:rsidR="00131BD1" w:rsidRPr="00131BD1">
        <w:rPr>
          <w:rFonts w:ascii="Arial" w:hAnsi="Arial"/>
          <w:b/>
          <w:bCs/>
          <w:sz w:val="20"/>
          <w:szCs w:val="20"/>
        </w:rPr>
        <w:t>Seller</w:t>
      </w:r>
      <w:r w:rsidRPr="00424094">
        <w:rPr>
          <w:rFonts w:ascii="Arial" w:hAnsi="Arial"/>
          <w:sz w:val="20"/>
          <w:szCs w:val="20"/>
        </w:rPr>
        <w:t xml:space="preserve"> about the date, time, and place of inspection.</w:t>
      </w:r>
    </w:p>
    <w:p w14:paraId="4BB33461" w14:textId="77777777" w:rsidR="00E712DE" w:rsidRPr="00E74407" w:rsidRDefault="00E712DE" w:rsidP="00813FDC">
      <w:pPr>
        <w:tabs>
          <w:tab w:val="left" w:pos="993"/>
        </w:tabs>
        <w:ind w:left="993" w:hanging="426"/>
        <w:jc w:val="both"/>
        <w:rPr>
          <w:rFonts w:ascii="Arial" w:hAnsi="Arial"/>
          <w:sz w:val="20"/>
          <w:szCs w:val="20"/>
        </w:rPr>
      </w:pPr>
    </w:p>
    <w:p w14:paraId="34ED5AEF" w14:textId="77777777" w:rsidR="00E712DE" w:rsidRDefault="00E712DE" w:rsidP="00ED441E">
      <w:pPr>
        <w:numPr>
          <w:ilvl w:val="0"/>
          <w:numId w:val="3"/>
        </w:numPr>
        <w:tabs>
          <w:tab w:val="clear" w:pos="1070"/>
          <w:tab w:val="left" w:pos="993"/>
        </w:tabs>
        <w:ind w:left="993" w:hanging="426"/>
        <w:jc w:val="thaiDistribute"/>
        <w:rPr>
          <w:rFonts w:ascii="Arial" w:hAnsi="Arial"/>
          <w:sz w:val="20"/>
          <w:szCs w:val="20"/>
          <w:lang w:val="en-GB"/>
        </w:rPr>
      </w:pPr>
      <w:r w:rsidRPr="00424094">
        <w:rPr>
          <w:rFonts w:ascii="Arial" w:hAnsi="Arial"/>
          <w:sz w:val="20"/>
          <w:szCs w:val="20"/>
        </w:rPr>
        <w:t xml:space="preserve">If the consignment in whole or in part be found substandard or of defective quality, or </w:t>
      </w:r>
      <w:r w:rsidR="005F18CE">
        <w:rPr>
          <w:rFonts w:ascii="Arial" w:hAnsi="Arial"/>
          <w:sz w:val="20"/>
          <w:szCs w:val="20"/>
        </w:rPr>
        <w:t xml:space="preserve">                       </w:t>
      </w:r>
      <w:r w:rsidRPr="00424094">
        <w:rPr>
          <w:rFonts w:ascii="Arial" w:hAnsi="Arial"/>
          <w:sz w:val="20"/>
          <w:szCs w:val="20"/>
        </w:rPr>
        <w:t xml:space="preserve">under-quantity (to be determined by shortage on total / average net weight) by the Inspection </w:t>
      </w:r>
      <w:r w:rsidR="005F18CE">
        <w:rPr>
          <w:rFonts w:ascii="Arial" w:hAnsi="Arial"/>
          <w:sz w:val="20"/>
          <w:szCs w:val="20"/>
        </w:rPr>
        <w:t xml:space="preserve">      </w:t>
      </w:r>
      <w:r w:rsidRPr="00424094">
        <w:rPr>
          <w:rFonts w:ascii="Arial" w:hAnsi="Arial"/>
          <w:sz w:val="20"/>
          <w:szCs w:val="20"/>
        </w:rPr>
        <w:t xml:space="preserve">Company, the </w:t>
      </w:r>
      <w:r w:rsidR="00131BD1" w:rsidRPr="00131BD1">
        <w:rPr>
          <w:rFonts w:ascii="Arial" w:hAnsi="Arial"/>
          <w:b/>
          <w:bCs/>
          <w:sz w:val="20"/>
          <w:szCs w:val="20"/>
        </w:rPr>
        <w:t>Buyer</w:t>
      </w:r>
      <w:r w:rsidRPr="00424094">
        <w:rPr>
          <w:rFonts w:ascii="Arial" w:hAnsi="Arial"/>
          <w:sz w:val="20"/>
          <w:szCs w:val="20"/>
        </w:rPr>
        <w:t xml:space="preserve"> reserves the right to reject the delivery and expect immediate replacement (for substandard quality), or require the</w:t>
      </w:r>
      <w:r w:rsidRPr="00424094">
        <w:rPr>
          <w:rFonts w:ascii="Arial" w:hAnsi="Arial"/>
          <w:b/>
          <w:bCs/>
          <w:sz w:val="20"/>
          <w:szCs w:val="20"/>
        </w:rPr>
        <w:t xml:space="preserve"> </w:t>
      </w:r>
      <w:r w:rsidR="00131BD1" w:rsidRPr="00131BD1">
        <w:rPr>
          <w:rFonts w:ascii="Arial" w:hAnsi="Arial"/>
          <w:b/>
          <w:bCs/>
          <w:sz w:val="20"/>
          <w:szCs w:val="20"/>
        </w:rPr>
        <w:t>Seller</w:t>
      </w:r>
      <w:r w:rsidRPr="00424094">
        <w:rPr>
          <w:rFonts w:ascii="Arial" w:hAnsi="Arial"/>
          <w:sz w:val="20"/>
          <w:szCs w:val="20"/>
        </w:rPr>
        <w:t xml:space="preserve"> to send additional quantity to cover up for the </w:t>
      </w:r>
      <w:r w:rsidR="005F18CE">
        <w:rPr>
          <w:rFonts w:ascii="Arial" w:hAnsi="Arial"/>
          <w:sz w:val="20"/>
          <w:szCs w:val="20"/>
        </w:rPr>
        <w:t xml:space="preserve">               </w:t>
      </w:r>
      <w:r w:rsidRPr="00424094">
        <w:rPr>
          <w:rFonts w:ascii="Arial" w:hAnsi="Arial"/>
          <w:sz w:val="20"/>
          <w:szCs w:val="20"/>
        </w:rPr>
        <w:t>shortage (if under-quantity).</w:t>
      </w:r>
    </w:p>
    <w:p w14:paraId="10C659AB" w14:textId="77777777" w:rsidR="00E712DE" w:rsidRPr="00407CF6" w:rsidRDefault="00E712DE" w:rsidP="00813FDC">
      <w:pPr>
        <w:tabs>
          <w:tab w:val="left" w:pos="993"/>
        </w:tabs>
        <w:ind w:left="993" w:hanging="426"/>
        <w:jc w:val="both"/>
        <w:rPr>
          <w:rFonts w:ascii="Arial" w:hAnsi="Arial"/>
          <w:sz w:val="20"/>
          <w:szCs w:val="20"/>
        </w:rPr>
      </w:pPr>
    </w:p>
    <w:p w14:paraId="246ABC9B" w14:textId="77777777" w:rsidR="004C10C0" w:rsidRPr="004C10C0" w:rsidRDefault="004C10C0" w:rsidP="004C10C0">
      <w:pPr>
        <w:numPr>
          <w:ilvl w:val="0"/>
          <w:numId w:val="3"/>
        </w:numPr>
        <w:tabs>
          <w:tab w:val="clear" w:pos="1070"/>
          <w:tab w:val="left" w:pos="993"/>
        </w:tabs>
        <w:ind w:left="993" w:hanging="426"/>
        <w:jc w:val="both"/>
        <w:rPr>
          <w:rFonts w:ascii="Arial" w:hAnsi="Arial"/>
          <w:sz w:val="20"/>
          <w:szCs w:val="20"/>
          <w:lang w:val="en-GB"/>
        </w:rPr>
      </w:pPr>
      <w:r w:rsidRPr="00BB2B5C">
        <w:rPr>
          <w:rFonts w:ascii="Arial" w:hAnsi="Arial"/>
          <w:color w:val="FF0000"/>
          <w:sz w:val="20"/>
          <w:szCs w:val="20"/>
        </w:rPr>
        <w:t xml:space="preserve">If consignments in whole or in part be found to be marginally substandard or of a minor defective quality, and the </w:t>
      </w:r>
      <w:r w:rsidRPr="00BB2B5C">
        <w:rPr>
          <w:rFonts w:ascii="Arial" w:hAnsi="Arial"/>
          <w:b/>
          <w:bCs/>
          <w:color w:val="FF0000"/>
          <w:sz w:val="20"/>
          <w:szCs w:val="20"/>
        </w:rPr>
        <w:t>Seller</w:t>
      </w:r>
      <w:r w:rsidRPr="00BB2B5C">
        <w:rPr>
          <w:rFonts w:ascii="Arial" w:hAnsi="Arial"/>
          <w:color w:val="FF0000"/>
          <w:sz w:val="20"/>
          <w:szCs w:val="20"/>
        </w:rPr>
        <w:t xml:space="preserve"> elects to address these marginal failures by, for example, re-mixing, re-sieving etc., the </w:t>
      </w:r>
      <w:r w:rsidRPr="00BB2B5C">
        <w:rPr>
          <w:rFonts w:ascii="Arial" w:hAnsi="Arial"/>
          <w:b/>
          <w:bCs/>
          <w:color w:val="FF0000"/>
          <w:sz w:val="20"/>
          <w:szCs w:val="20"/>
        </w:rPr>
        <w:t>Seller</w:t>
      </w:r>
      <w:r w:rsidRPr="00BB2B5C">
        <w:rPr>
          <w:rFonts w:ascii="Arial" w:hAnsi="Arial"/>
          <w:color w:val="FF0000"/>
          <w:sz w:val="20"/>
          <w:szCs w:val="20"/>
        </w:rPr>
        <w:t xml:space="preserve"> will be required to arrange a re-test of the product, at the </w:t>
      </w:r>
      <w:r w:rsidRPr="00BB2B5C">
        <w:rPr>
          <w:rFonts w:ascii="Arial" w:hAnsi="Arial"/>
          <w:b/>
          <w:bCs/>
          <w:color w:val="FF0000"/>
          <w:sz w:val="20"/>
          <w:szCs w:val="20"/>
        </w:rPr>
        <w:t>Seller’s</w:t>
      </w:r>
      <w:r w:rsidRPr="00BB2B5C">
        <w:rPr>
          <w:rFonts w:ascii="Arial" w:hAnsi="Arial"/>
          <w:color w:val="FF0000"/>
          <w:sz w:val="20"/>
          <w:szCs w:val="20"/>
        </w:rPr>
        <w:t xml:space="preserve"> expense, </w:t>
      </w:r>
      <w:proofErr w:type="spellStart"/>
      <w:r w:rsidRPr="00BB2B5C">
        <w:rPr>
          <w:rFonts w:ascii="Arial" w:hAnsi="Arial"/>
          <w:color w:val="FF0000"/>
          <w:sz w:val="20"/>
          <w:szCs w:val="20"/>
        </w:rPr>
        <w:t>utilising</w:t>
      </w:r>
      <w:proofErr w:type="spellEnd"/>
      <w:r w:rsidRPr="00BB2B5C">
        <w:rPr>
          <w:rFonts w:ascii="Arial" w:hAnsi="Arial"/>
          <w:color w:val="FF0000"/>
          <w:sz w:val="20"/>
          <w:szCs w:val="20"/>
        </w:rPr>
        <w:t xml:space="preserve"> the </w:t>
      </w:r>
      <w:r w:rsidRPr="00BB2B5C">
        <w:rPr>
          <w:rFonts w:ascii="Arial" w:hAnsi="Arial"/>
          <w:b/>
          <w:bCs/>
          <w:color w:val="FF0000"/>
          <w:sz w:val="20"/>
          <w:szCs w:val="20"/>
        </w:rPr>
        <w:t>Buyer’s</w:t>
      </w:r>
      <w:r w:rsidRPr="00BB2B5C">
        <w:rPr>
          <w:rFonts w:ascii="Arial" w:hAnsi="Arial"/>
          <w:color w:val="FF0000"/>
          <w:sz w:val="20"/>
          <w:szCs w:val="20"/>
        </w:rPr>
        <w:t xml:space="preserve"> preferred Inspection Company. No delivery of any part of the consignment may occur until a successful re-test has been conducted</w:t>
      </w:r>
    </w:p>
    <w:p w14:paraId="2DD244BA" w14:textId="77777777" w:rsidR="004C10C0" w:rsidRDefault="004C10C0" w:rsidP="004C10C0">
      <w:pPr>
        <w:pStyle w:val="ListParagraph"/>
        <w:rPr>
          <w:rFonts w:ascii="Arial" w:hAnsi="Arial"/>
          <w:sz w:val="20"/>
          <w:szCs w:val="20"/>
          <w:lang w:val="en-GB"/>
        </w:rPr>
      </w:pPr>
    </w:p>
    <w:p w14:paraId="76A352CF" w14:textId="77777777" w:rsidR="00E712DE" w:rsidRPr="00424094" w:rsidRDefault="00E712DE" w:rsidP="00ED441E">
      <w:pPr>
        <w:numPr>
          <w:ilvl w:val="0"/>
          <w:numId w:val="3"/>
        </w:numPr>
        <w:tabs>
          <w:tab w:val="clear" w:pos="1070"/>
          <w:tab w:val="left" w:pos="993"/>
        </w:tabs>
        <w:ind w:left="993" w:hanging="426"/>
        <w:jc w:val="thaiDistribute"/>
        <w:rPr>
          <w:rFonts w:ascii="Arial" w:hAnsi="Arial"/>
          <w:sz w:val="20"/>
          <w:szCs w:val="20"/>
        </w:rPr>
      </w:pPr>
      <w:r w:rsidRPr="00424094">
        <w:rPr>
          <w:rFonts w:ascii="Arial" w:hAnsi="Arial"/>
          <w:sz w:val="20"/>
          <w:szCs w:val="20"/>
          <w:lang w:val="en-GB"/>
        </w:rPr>
        <w:t xml:space="preserve">On arrival in the camp sacks (or drums/tins) will be </w:t>
      </w:r>
      <w:r w:rsidR="008C016D" w:rsidRPr="008C016D">
        <w:rPr>
          <w:rFonts w:ascii="Arial" w:hAnsi="Arial"/>
          <w:sz w:val="20"/>
          <w:szCs w:val="20"/>
          <w:lang w:val="en-GB"/>
        </w:rPr>
        <w:t>unloaded by Camp Committee Representatives, and will be weighed and counted by Camp Committe</w:t>
      </w:r>
      <w:r w:rsidR="008C016D">
        <w:rPr>
          <w:rFonts w:ascii="Arial" w:hAnsi="Arial"/>
          <w:sz w:val="20"/>
          <w:szCs w:val="20"/>
          <w:lang w:val="en-GB"/>
        </w:rPr>
        <w:t xml:space="preserve">e and/or </w:t>
      </w:r>
      <w:r w:rsidR="003641FB">
        <w:rPr>
          <w:rFonts w:ascii="Arial" w:hAnsi="Arial"/>
          <w:sz w:val="20"/>
          <w:szCs w:val="20"/>
          <w:lang w:val="en-GB"/>
        </w:rPr>
        <w:t>TBC</w:t>
      </w:r>
      <w:r w:rsidR="008C016D">
        <w:rPr>
          <w:rFonts w:ascii="Arial" w:hAnsi="Arial"/>
          <w:sz w:val="20"/>
          <w:szCs w:val="20"/>
          <w:lang w:val="en-GB"/>
        </w:rPr>
        <w:t xml:space="preserve"> Field Staff.  If </w:t>
      </w:r>
      <w:r w:rsidR="008C016D" w:rsidRPr="008C016D">
        <w:rPr>
          <w:rFonts w:ascii="Arial" w:hAnsi="Arial"/>
          <w:sz w:val="20"/>
          <w:szCs w:val="20"/>
          <w:lang w:val="en-GB"/>
        </w:rPr>
        <w:t xml:space="preserve">consignments in whole or in part on arrival or during distribution at final destination be found substandard or  </w:t>
      </w:r>
      <w:r w:rsidR="008C016D">
        <w:rPr>
          <w:rFonts w:ascii="Arial" w:hAnsi="Arial"/>
          <w:sz w:val="20"/>
          <w:szCs w:val="20"/>
          <w:lang w:val="en-GB"/>
        </w:rPr>
        <w:t xml:space="preserve">                 </w:t>
      </w:r>
      <w:r w:rsidR="008C016D" w:rsidRPr="008C016D">
        <w:rPr>
          <w:rFonts w:ascii="Arial" w:hAnsi="Arial"/>
          <w:sz w:val="20"/>
          <w:szCs w:val="20"/>
          <w:lang w:val="en-GB"/>
        </w:rPr>
        <w:t>under-quantity (to be determined by shortage on total / average net weight), the Buyer reserves the right to reject the delivery and expect immediate replacement (</w:t>
      </w:r>
      <w:r w:rsidR="00B16710" w:rsidRPr="008C016D">
        <w:rPr>
          <w:rFonts w:ascii="Arial" w:hAnsi="Arial"/>
          <w:sz w:val="20"/>
          <w:szCs w:val="20"/>
          <w:lang w:val="en-GB"/>
        </w:rPr>
        <w:t>for substandard</w:t>
      </w:r>
      <w:r w:rsidR="008C016D" w:rsidRPr="008C016D">
        <w:rPr>
          <w:rFonts w:ascii="Arial" w:hAnsi="Arial"/>
          <w:sz w:val="20"/>
          <w:szCs w:val="20"/>
          <w:lang w:val="en-GB"/>
        </w:rPr>
        <w:t xml:space="preserve"> quality), </w:t>
      </w:r>
      <w:r w:rsidR="00B16710" w:rsidRPr="008C016D">
        <w:rPr>
          <w:rFonts w:ascii="Arial" w:hAnsi="Arial"/>
          <w:sz w:val="20"/>
          <w:szCs w:val="20"/>
          <w:lang w:val="en-GB"/>
        </w:rPr>
        <w:t>or require</w:t>
      </w:r>
      <w:r w:rsidR="008C016D" w:rsidRPr="008C016D">
        <w:rPr>
          <w:rFonts w:ascii="Arial" w:hAnsi="Arial"/>
          <w:sz w:val="20"/>
          <w:szCs w:val="20"/>
          <w:lang w:val="en-GB"/>
        </w:rPr>
        <w:t xml:space="preserve"> the Seller to send additional quantity to cover up for the shortage (if under-quantity).  </w:t>
      </w:r>
    </w:p>
    <w:p w14:paraId="72ACB4B9" w14:textId="77777777" w:rsidR="00E712DE" w:rsidRPr="00820E84" w:rsidRDefault="00E712DE" w:rsidP="00813FDC">
      <w:pPr>
        <w:tabs>
          <w:tab w:val="left" w:pos="993"/>
        </w:tabs>
        <w:ind w:left="993" w:hanging="426"/>
        <w:jc w:val="both"/>
        <w:rPr>
          <w:rFonts w:ascii="Arial" w:hAnsi="Arial"/>
          <w:sz w:val="20"/>
          <w:szCs w:val="20"/>
          <w:lang w:val="en-GB"/>
        </w:rPr>
      </w:pPr>
    </w:p>
    <w:p w14:paraId="669E2234" w14:textId="77777777" w:rsidR="00E712DE" w:rsidRPr="00820E84" w:rsidRDefault="00E712DE" w:rsidP="00ED441E">
      <w:pPr>
        <w:numPr>
          <w:ilvl w:val="0"/>
          <w:numId w:val="3"/>
        </w:numPr>
        <w:tabs>
          <w:tab w:val="clear" w:pos="1070"/>
          <w:tab w:val="left" w:pos="993"/>
        </w:tabs>
        <w:ind w:left="993" w:hanging="426"/>
        <w:jc w:val="thaiDistribute"/>
        <w:rPr>
          <w:rFonts w:ascii="Arial" w:hAnsi="Arial"/>
          <w:sz w:val="20"/>
          <w:szCs w:val="20"/>
        </w:rPr>
      </w:pPr>
      <w:r w:rsidRPr="00820E84">
        <w:rPr>
          <w:rFonts w:ascii="Arial" w:hAnsi="Arial"/>
          <w:sz w:val="20"/>
          <w:szCs w:val="20"/>
          <w:lang w:val="en-GB"/>
        </w:rPr>
        <w:t xml:space="preserve">For some product items (for example: charcoal, dried chillies, </w:t>
      </w:r>
      <w:proofErr w:type="spellStart"/>
      <w:r w:rsidRPr="00820E84">
        <w:rPr>
          <w:rFonts w:ascii="Arial" w:hAnsi="Arial"/>
          <w:sz w:val="20"/>
          <w:szCs w:val="20"/>
          <w:lang w:val="en-GB"/>
        </w:rPr>
        <w:t>fishpaste</w:t>
      </w:r>
      <w:proofErr w:type="spellEnd"/>
      <w:r w:rsidRPr="00820E84">
        <w:rPr>
          <w:rFonts w:ascii="Arial" w:hAnsi="Arial"/>
          <w:sz w:val="20"/>
          <w:szCs w:val="20"/>
          <w:lang w:val="en-GB"/>
        </w:rPr>
        <w:t xml:space="preserve">, and iodized salt), samples will be taken during the inspection or from camp(s) after arrival of supplies and sent for laboratory analysis. </w:t>
      </w:r>
      <w:r w:rsidR="00407CF6">
        <w:rPr>
          <w:rFonts w:ascii="Arial" w:hAnsi="Arial"/>
          <w:sz w:val="20"/>
          <w:szCs w:val="20"/>
          <w:lang w:val="en-GB"/>
        </w:rPr>
        <w:t xml:space="preserve"> </w:t>
      </w:r>
      <w:r w:rsidRPr="00820E84">
        <w:rPr>
          <w:rFonts w:ascii="Arial" w:hAnsi="Arial"/>
          <w:sz w:val="20"/>
          <w:szCs w:val="20"/>
          <w:lang w:val="en-GB"/>
        </w:rPr>
        <w:t xml:space="preserve">The laboratory test will normally take time (up to 2 to 3 weeks after the inspection or     receiving samples) to receive the results.  If the results of any tests indicate a substandard quality after receipt and distribution of supplies, the contract shall be declared unfilled at the </w:t>
      </w:r>
      <w:r w:rsidR="00131BD1" w:rsidRPr="00131BD1">
        <w:rPr>
          <w:rFonts w:ascii="Arial" w:hAnsi="Arial"/>
          <w:b/>
          <w:bCs/>
          <w:sz w:val="20"/>
          <w:szCs w:val="20"/>
          <w:lang w:val="en-GB"/>
        </w:rPr>
        <w:t>Buyer</w:t>
      </w:r>
      <w:r w:rsidRPr="00820E84">
        <w:rPr>
          <w:rFonts w:ascii="Arial" w:hAnsi="Arial"/>
          <w:b/>
          <w:bCs/>
          <w:sz w:val="20"/>
          <w:szCs w:val="20"/>
          <w:lang w:val="en-GB"/>
        </w:rPr>
        <w:t>’s</w:t>
      </w:r>
      <w:r w:rsidRPr="00820E84">
        <w:rPr>
          <w:rFonts w:ascii="Arial" w:hAnsi="Arial"/>
          <w:sz w:val="20"/>
          <w:szCs w:val="20"/>
          <w:lang w:val="en-GB"/>
        </w:rPr>
        <w:t xml:space="preserve">     discretion and the </w:t>
      </w:r>
      <w:r w:rsidR="00131BD1" w:rsidRPr="00131BD1">
        <w:rPr>
          <w:rFonts w:ascii="Arial" w:hAnsi="Arial"/>
          <w:b/>
          <w:bCs/>
          <w:sz w:val="20"/>
          <w:szCs w:val="20"/>
          <w:lang w:val="en-GB"/>
        </w:rPr>
        <w:t>Buyer</w:t>
      </w:r>
      <w:r w:rsidRPr="00820E84">
        <w:rPr>
          <w:rFonts w:ascii="Arial" w:hAnsi="Arial"/>
          <w:b/>
          <w:bCs/>
          <w:sz w:val="20"/>
          <w:szCs w:val="20"/>
          <w:lang w:val="en-GB"/>
        </w:rPr>
        <w:t xml:space="preserve"> </w:t>
      </w:r>
      <w:r w:rsidRPr="00820E84">
        <w:rPr>
          <w:rFonts w:ascii="Arial" w:hAnsi="Arial"/>
          <w:sz w:val="20"/>
          <w:szCs w:val="20"/>
          <w:lang w:val="en-GB"/>
        </w:rPr>
        <w:t xml:space="preserve">reserves the right to penalise the </w:t>
      </w:r>
      <w:r w:rsidR="00131BD1" w:rsidRPr="00131BD1">
        <w:rPr>
          <w:rFonts w:ascii="Arial" w:hAnsi="Arial"/>
          <w:b/>
          <w:bCs/>
          <w:sz w:val="20"/>
          <w:szCs w:val="20"/>
          <w:lang w:val="en-GB"/>
        </w:rPr>
        <w:t>Seller</w:t>
      </w:r>
      <w:r w:rsidRPr="00820E84">
        <w:rPr>
          <w:rFonts w:ascii="Arial" w:hAnsi="Arial"/>
          <w:sz w:val="20"/>
          <w:szCs w:val="20"/>
          <w:lang w:val="en-GB"/>
        </w:rPr>
        <w:t xml:space="preserve"> (See </w:t>
      </w:r>
      <w:r w:rsidRPr="00820E84">
        <w:rPr>
          <w:rFonts w:ascii="Arial" w:hAnsi="Arial"/>
          <w:color w:val="008000"/>
          <w:sz w:val="20"/>
          <w:szCs w:val="20"/>
          <w:lang w:val="en-GB"/>
        </w:rPr>
        <w:t xml:space="preserve">Part 11 </w:t>
      </w:r>
      <w:r w:rsidRPr="00820E84">
        <w:rPr>
          <w:rFonts w:ascii="Arial" w:hAnsi="Arial"/>
          <w:sz w:val="20"/>
          <w:szCs w:val="20"/>
          <w:lang w:val="en-GB"/>
        </w:rPr>
        <w:t>below for details).</w:t>
      </w:r>
    </w:p>
    <w:p w14:paraId="5B930E9D" w14:textId="77777777" w:rsidR="00B26650" w:rsidRDefault="00B26650" w:rsidP="00E712DE">
      <w:pPr>
        <w:jc w:val="both"/>
        <w:rPr>
          <w:rFonts w:ascii="Arial" w:hAnsi="Arial"/>
          <w:sz w:val="20"/>
          <w:szCs w:val="20"/>
        </w:rPr>
      </w:pPr>
    </w:p>
    <w:p w14:paraId="33A48230" w14:textId="77777777" w:rsidR="006B1258" w:rsidRDefault="006B1258" w:rsidP="00E712DE">
      <w:pPr>
        <w:jc w:val="both"/>
        <w:rPr>
          <w:rFonts w:ascii="Arial" w:hAnsi="Arial"/>
          <w:sz w:val="20"/>
          <w:szCs w:val="20"/>
        </w:rPr>
      </w:pPr>
    </w:p>
    <w:p w14:paraId="49234D85" w14:textId="77777777" w:rsidR="00E712DE" w:rsidRPr="00424094" w:rsidRDefault="00E712DE" w:rsidP="00B26650">
      <w:pPr>
        <w:numPr>
          <w:ilvl w:val="0"/>
          <w:numId w:val="28"/>
        </w:numPr>
        <w:tabs>
          <w:tab w:val="clear" w:pos="510"/>
          <w:tab w:val="left" w:pos="567"/>
        </w:tabs>
        <w:ind w:left="567" w:hanging="567"/>
        <w:jc w:val="both"/>
        <w:rPr>
          <w:rFonts w:ascii="Arial" w:hAnsi="Arial"/>
          <w:sz w:val="20"/>
          <w:szCs w:val="20"/>
          <w:lang w:val="en-GB"/>
        </w:rPr>
      </w:pPr>
      <w:r w:rsidRPr="00424094">
        <w:rPr>
          <w:rFonts w:ascii="Arial" w:hAnsi="Arial"/>
          <w:b/>
          <w:bCs/>
          <w:sz w:val="20"/>
          <w:szCs w:val="20"/>
          <w:lang w:val="en-GB"/>
        </w:rPr>
        <w:t>Terms of payment</w:t>
      </w:r>
      <w:r w:rsidRPr="00424094">
        <w:rPr>
          <w:rFonts w:ascii="Arial" w:hAnsi="Arial"/>
          <w:sz w:val="20"/>
          <w:szCs w:val="20"/>
          <w:lang w:val="en-GB"/>
        </w:rPr>
        <w:t>:</w:t>
      </w:r>
    </w:p>
    <w:p w14:paraId="6A61B83D" w14:textId="77777777" w:rsidR="00E712DE" w:rsidRPr="00424094" w:rsidRDefault="00E712DE" w:rsidP="00E712DE">
      <w:pPr>
        <w:jc w:val="both"/>
        <w:rPr>
          <w:rFonts w:ascii="Arial" w:hAnsi="Arial"/>
          <w:sz w:val="20"/>
          <w:szCs w:val="20"/>
          <w:lang w:val="en-GB"/>
        </w:rPr>
      </w:pPr>
    </w:p>
    <w:p w14:paraId="41E5DC98" w14:textId="77777777" w:rsidR="00E712DE" w:rsidRPr="00424094" w:rsidRDefault="00E712DE" w:rsidP="0078659A">
      <w:pPr>
        <w:numPr>
          <w:ilvl w:val="0"/>
          <w:numId w:val="1"/>
        </w:numPr>
        <w:tabs>
          <w:tab w:val="clear" w:pos="360"/>
          <w:tab w:val="left" w:pos="993"/>
        </w:tabs>
        <w:ind w:left="993" w:hanging="426"/>
        <w:jc w:val="both"/>
        <w:rPr>
          <w:rFonts w:ascii="Arial" w:hAnsi="Arial"/>
          <w:sz w:val="20"/>
          <w:szCs w:val="20"/>
          <w:lang w:val="en-GB"/>
        </w:rPr>
      </w:pPr>
      <w:r w:rsidRPr="00424094">
        <w:rPr>
          <w:rFonts w:ascii="Arial" w:hAnsi="Arial"/>
          <w:sz w:val="20"/>
          <w:szCs w:val="20"/>
          <w:lang w:val="en-GB"/>
        </w:rPr>
        <w:t xml:space="preserve">The following documentation is necessary before payments will be made to the </w:t>
      </w:r>
      <w:r w:rsidR="00131BD1" w:rsidRPr="00131BD1">
        <w:rPr>
          <w:rFonts w:ascii="Arial" w:hAnsi="Arial"/>
          <w:b/>
          <w:bCs/>
          <w:sz w:val="20"/>
          <w:szCs w:val="20"/>
          <w:lang w:val="en-GB"/>
        </w:rPr>
        <w:t>Seller</w:t>
      </w:r>
      <w:r w:rsidRPr="00424094">
        <w:rPr>
          <w:rFonts w:ascii="Arial" w:hAnsi="Arial"/>
          <w:sz w:val="20"/>
          <w:szCs w:val="20"/>
          <w:lang w:val="en-GB"/>
        </w:rPr>
        <w:t>:</w:t>
      </w:r>
    </w:p>
    <w:p w14:paraId="2A4C844B" w14:textId="77777777" w:rsidR="00E712DE" w:rsidRPr="00424094" w:rsidRDefault="00E712DE" w:rsidP="00813FDC">
      <w:pPr>
        <w:tabs>
          <w:tab w:val="left" w:pos="1843"/>
        </w:tabs>
        <w:ind w:left="1843" w:hanging="709"/>
        <w:jc w:val="both"/>
        <w:rPr>
          <w:rFonts w:ascii="Arial" w:hAnsi="Arial"/>
          <w:sz w:val="20"/>
          <w:szCs w:val="20"/>
        </w:rPr>
      </w:pPr>
    </w:p>
    <w:p w14:paraId="547BF940" w14:textId="77777777" w:rsidR="00E712DE" w:rsidRPr="00424094" w:rsidRDefault="00E712DE" w:rsidP="00EF7BE0">
      <w:pPr>
        <w:numPr>
          <w:ilvl w:val="0"/>
          <w:numId w:val="2"/>
        </w:numPr>
        <w:tabs>
          <w:tab w:val="clear" w:pos="360"/>
          <w:tab w:val="left" w:pos="1843"/>
          <w:tab w:val="left" w:pos="2410"/>
        </w:tabs>
        <w:ind w:left="1843" w:hanging="425"/>
        <w:jc w:val="thaiDistribute"/>
        <w:rPr>
          <w:rFonts w:ascii="Arial" w:hAnsi="Arial"/>
          <w:sz w:val="20"/>
          <w:szCs w:val="20"/>
        </w:rPr>
      </w:pPr>
      <w:r w:rsidRPr="00424094">
        <w:rPr>
          <w:rFonts w:ascii="Arial" w:hAnsi="Arial"/>
          <w:sz w:val="20"/>
          <w:szCs w:val="20"/>
          <w:lang w:val="en-GB"/>
        </w:rPr>
        <w:t xml:space="preserve">Numbered Invoice including packing/weight list, price per unit, destination, purchase order </w:t>
      </w:r>
      <w:r>
        <w:rPr>
          <w:rFonts w:ascii="Arial" w:hAnsi="Arial"/>
          <w:sz w:val="20"/>
          <w:szCs w:val="20"/>
          <w:lang w:val="en-GB"/>
        </w:rPr>
        <w:t xml:space="preserve">       number(s), and </w:t>
      </w:r>
      <w:r w:rsidRPr="00424094">
        <w:rPr>
          <w:rFonts w:ascii="Arial" w:hAnsi="Arial"/>
          <w:sz w:val="20"/>
          <w:szCs w:val="20"/>
          <w:lang w:val="en-GB"/>
        </w:rPr>
        <w:t>total invoice amount.</w:t>
      </w:r>
      <w:r>
        <w:rPr>
          <w:rFonts w:ascii="Arial" w:hAnsi="Arial"/>
          <w:sz w:val="20"/>
          <w:szCs w:val="20"/>
          <w:lang w:val="en-GB"/>
        </w:rPr>
        <w:t xml:space="preserve"> </w:t>
      </w:r>
      <w:r w:rsidR="00407CF6">
        <w:rPr>
          <w:rFonts w:ascii="Arial" w:hAnsi="Arial"/>
          <w:sz w:val="20"/>
          <w:szCs w:val="20"/>
          <w:lang w:val="en-GB"/>
        </w:rPr>
        <w:t xml:space="preserve"> </w:t>
      </w:r>
      <w:r w:rsidRPr="00424094">
        <w:rPr>
          <w:rFonts w:ascii="Arial" w:hAnsi="Arial"/>
          <w:sz w:val="20"/>
          <w:szCs w:val="20"/>
          <w:lang w:val="en-GB"/>
        </w:rPr>
        <w:t xml:space="preserve">The </w:t>
      </w:r>
      <w:r w:rsidR="00131BD1" w:rsidRPr="00131BD1">
        <w:rPr>
          <w:rFonts w:ascii="Arial" w:hAnsi="Arial"/>
          <w:b/>
          <w:bCs/>
          <w:sz w:val="20"/>
          <w:szCs w:val="20"/>
          <w:lang w:val="en-GB"/>
        </w:rPr>
        <w:t>Seller</w:t>
      </w:r>
      <w:r w:rsidRPr="00424094">
        <w:rPr>
          <w:rFonts w:ascii="Arial" w:hAnsi="Arial"/>
          <w:sz w:val="20"/>
          <w:szCs w:val="20"/>
          <w:lang w:val="en-GB"/>
        </w:rPr>
        <w:t xml:space="preserve"> should forward these to </w:t>
      </w:r>
      <w:r w:rsidR="003641FB">
        <w:rPr>
          <w:rFonts w:ascii="Arial" w:hAnsi="Arial"/>
          <w:sz w:val="20"/>
          <w:szCs w:val="20"/>
          <w:lang w:val="en-GB"/>
        </w:rPr>
        <w:t>TBC</w:t>
      </w:r>
      <w:r w:rsidRPr="00424094">
        <w:rPr>
          <w:rFonts w:ascii="Arial" w:hAnsi="Arial"/>
          <w:sz w:val="20"/>
          <w:szCs w:val="20"/>
          <w:lang w:val="en-GB"/>
        </w:rPr>
        <w:t xml:space="preserve"> Bangkok Office with a copy to </w:t>
      </w:r>
      <w:r w:rsidR="003641FB">
        <w:rPr>
          <w:rFonts w:ascii="Arial" w:hAnsi="Arial"/>
          <w:sz w:val="20"/>
          <w:szCs w:val="20"/>
          <w:lang w:val="en-GB"/>
        </w:rPr>
        <w:t>TBC</w:t>
      </w:r>
      <w:r w:rsidRPr="00424094">
        <w:rPr>
          <w:rFonts w:ascii="Arial" w:hAnsi="Arial"/>
          <w:sz w:val="20"/>
          <w:szCs w:val="20"/>
          <w:lang w:val="en-GB"/>
        </w:rPr>
        <w:t xml:space="preserve"> Field Office.</w:t>
      </w:r>
    </w:p>
    <w:p w14:paraId="3315FB72" w14:textId="77777777" w:rsidR="00E712DE" w:rsidRPr="00424094" w:rsidRDefault="00E712DE" w:rsidP="006B1258">
      <w:pPr>
        <w:tabs>
          <w:tab w:val="left" w:pos="1843"/>
        </w:tabs>
        <w:jc w:val="both"/>
        <w:rPr>
          <w:rFonts w:ascii="Arial" w:hAnsi="Arial"/>
          <w:sz w:val="20"/>
          <w:szCs w:val="20"/>
        </w:rPr>
      </w:pPr>
    </w:p>
    <w:p w14:paraId="6D5C0D2B" w14:textId="77777777" w:rsidR="00E712DE" w:rsidRPr="00424094" w:rsidRDefault="00E712DE" w:rsidP="00EF7BE0">
      <w:pPr>
        <w:numPr>
          <w:ilvl w:val="0"/>
          <w:numId w:val="2"/>
        </w:numPr>
        <w:tabs>
          <w:tab w:val="clear" w:pos="360"/>
          <w:tab w:val="left" w:pos="1843"/>
          <w:tab w:val="left" w:pos="2410"/>
        </w:tabs>
        <w:ind w:left="1843" w:hanging="425"/>
        <w:jc w:val="thaiDistribute"/>
        <w:rPr>
          <w:rFonts w:ascii="Arial" w:hAnsi="Arial"/>
          <w:sz w:val="20"/>
          <w:szCs w:val="20"/>
          <w:lang w:val="en-GB"/>
        </w:rPr>
      </w:pPr>
      <w:r w:rsidRPr="00424094">
        <w:rPr>
          <w:rFonts w:ascii="Arial" w:hAnsi="Arial"/>
          <w:sz w:val="20"/>
          <w:szCs w:val="20"/>
          <w:lang w:val="en-GB"/>
        </w:rPr>
        <w:lastRenderedPageBreak/>
        <w:t xml:space="preserve">The Company’s Delivery receipts signed by the Camp Committee </w:t>
      </w:r>
      <w:r w:rsidR="006232BD" w:rsidRPr="006232BD">
        <w:rPr>
          <w:rFonts w:ascii="Arial" w:hAnsi="Arial"/>
          <w:sz w:val="20"/>
          <w:szCs w:val="20"/>
          <w:lang w:val="en-GB"/>
        </w:rPr>
        <w:t xml:space="preserve">Staff who have been authorised to accept receipt of the goods.  The Seller should submit the original of these to </w:t>
      </w:r>
      <w:r w:rsidR="003641FB">
        <w:rPr>
          <w:rFonts w:ascii="Arial" w:hAnsi="Arial"/>
          <w:sz w:val="20"/>
          <w:szCs w:val="20"/>
          <w:lang w:val="en-GB"/>
        </w:rPr>
        <w:t>TBC</w:t>
      </w:r>
      <w:r w:rsidR="006232BD" w:rsidRPr="006232BD">
        <w:rPr>
          <w:rFonts w:ascii="Arial" w:hAnsi="Arial"/>
          <w:sz w:val="20"/>
          <w:szCs w:val="20"/>
          <w:lang w:val="en-GB"/>
        </w:rPr>
        <w:t>’s Field Office, and leave a copy with the Camp Committee Representative.</w:t>
      </w:r>
    </w:p>
    <w:p w14:paraId="7F7212C5" w14:textId="77777777" w:rsidR="00E712DE" w:rsidRPr="00424094" w:rsidRDefault="00E712DE" w:rsidP="0078659A">
      <w:pPr>
        <w:tabs>
          <w:tab w:val="left" w:pos="1843"/>
          <w:tab w:val="left" w:pos="2410"/>
        </w:tabs>
        <w:ind w:left="1843" w:hanging="425"/>
        <w:jc w:val="both"/>
        <w:rPr>
          <w:rFonts w:ascii="Arial" w:hAnsi="Arial"/>
          <w:sz w:val="20"/>
          <w:szCs w:val="20"/>
          <w:lang w:val="en-GB"/>
        </w:rPr>
      </w:pPr>
    </w:p>
    <w:p w14:paraId="5646FBFD" w14:textId="77777777" w:rsidR="00E712DE" w:rsidRPr="00424094" w:rsidRDefault="003641FB" w:rsidP="00EF7BE0">
      <w:pPr>
        <w:numPr>
          <w:ilvl w:val="0"/>
          <w:numId w:val="2"/>
        </w:numPr>
        <w:tabs>
          <w:tab w:val="left" w:pos="1843"/>
          <w:tab w:val="left" w:pos="2410"/>
        </w:tabs>
        <w:ind w:left="1843" w:hanging="425"/>
        <w:jc w:val="thaiDistribute"/>
        <w:rPr>
          <w:rFonts w:ascii="Arial" w:hAnsi="Arial"/>
          <w:sz w:val="20"/>
          <w:szCs w:val="20"/>
          <w:lang w:val="en-GB"/>
        </w:rPr>
      </w:pPr>
      <w:r>
        <w:rPr>
          <w:rFonts w:ascii="Arial" w:hAnsi="Arial"/>
          <w:sz w:val="20"/>
          <w:szCs w:val="20"/>
          <w:lang w:val="en-GB"/>
        </w:rPr>
        <w:t>TBC</w:t>
      </w:r>
      <w:r w:rsidR="00E712DE" w:rsidRPr="00424094">
        <w:rPr>
          <w:rFonts w:ascii="Arial" w:hAnsi="Arial"/>
          <w:sz w:val="20"/>
          <w:szCs w:val="20"/>
          <w:lang w:val="en-GB"/>
        </w:rPr>
        <w:t xml:space="preserve"> Goods Received Notice (GRN Form) </w:t>
      </w:r>
      <w:r w:rsidR="006232BD" w:rsidRPr="006232BD">
        <w:rPr>
          <w:rFonts w:ascii="Arial" w:hAnsi="Arial"/>
          <w:sz w:val="20"/>
          <w:szCs w:val="20"/>
          <w:lang w:val="en-GB"/>
        </w:rPr>
        <w:t xml:space="preserve">signed by the Camp Committee Staff who have been authorised to accept receipt of the goods.  The Camp Committee will submit one copy of each GRN document to the </w:t>
      </w:r>
      <w:r>
        <w:rPr>
          <w:rFonts w:ascii="Arial" w:hAnsi="Arial"/>
          <w:sz w:val="20"/>
          <w:szCs w:val="20"/>
          <w:lang w:val="en-GB"/>
        </w:rPr>
        <w:t>TBC</w:t>
      </w:r>
      <w:r w:rsidR="006232BD" w:rsidRPr="006232BD">
        <w:rPr>
          <w:rFonts w:ascii="Arial" w:hAnsi="Arial"/>
          <w:sz w:val="20"/>
          <w:szCs w:val="20"/>
          <w:lang w:val="en-GB"/>
        </w:rPr>
        <w:t xml:space="preserve"> Field Office.</w:t>
      </w:r>
    </w:p>
    <w:p w14:paraId="7C3DEC74" w14:textId="77777777" w:rsidR="00E712DE" w:rsidRPr="00424094" w:rsidRDefault="00E712DE" w:rsidP="0078659A">
      <w:pPr>
        <w:tabs>
          <w:tab w:val="left" w:pos="1843"/>
          <w:tab w:val="left" w:pos="2410"/>
        </w:tabs>
        <w:ind w:left="1843" w:hanging="425"/>
        <w:jc w:val="both"/>
        <w:rPr>
          <w:rFonts w:ascii="Arial" w:hAnsi="Arial"/>
          <w:sz w:val="20"/>
          <w:szCs w:val="20"/>
        </w:rPr>
      </w:pPr>
    </w:p>
    <w:p w14:paraId="6EA50C48" w14:textId="77777777" w:rsidR="00E712DE" w:rsidRPr="00424094" w:rsidRDefault="00E712DE" w:rsidP="0078659A">
      <w:pPr>
        <w:numPr>
          <w:ilvl w:val="0"/>
          <w:numId w:val="2"/>
        </w:numPr>
        <w:tabs>
          <w:tab w:val="left" w:pos="1843"/>
          <w:tab w:val="left" w:pos="2410"/>
        </w:tabs>
        <w:ind w:left="1843" w:hanging="425"/>
        <w:jc w:val="both"/>
        <w:rPr>
          <w:rFonts w:ascii="Arial" w:hAnsi="Arial"/>
          <w:sz w:val="20"/>
          <w:szCs w:val="20"/>
          <w:lang w:val="en-GB"/>
        </w:rPr>
      </w:pPr>
      <w:r w:rsidRPr="00424094">
        <w:rPr>
          <w:rFonts w:ascii="Arial" w:hAnsi="Arial"/>
          <w:sz w:val="20"/>
          <w:szCs w:val="20"/>
        </w:rPr>
        <w:t xml:space="preserve">The survey Report by the Inspection Company (submitted directly from the Inspection Company to </w:t>
      </w:r>
      <w:r w:rsidR="003641FB">
        <w:rPr>
          <w:rFonts w:ascii="Arial" w:hAnsi="Arial"/>
          <w:sz w:val="20"/>
          <w:szCs w:val="20"/>
        </w:rPr>
        <w:t>TBC</w:t>
      </w:r>
      <w:r w:rsidRPr="00424094">
        <w:rPr>
          <w:rFonts w:ascii="Arial" w:hAnsi="Arial"/>
          <w:sz w:val="20"/>
          <w:szCs w:val="20"/>
        </w:rPr>
        <w:t xml:space="preserve"> Bangkok.)</w:t>
      </w:r>
    </w:p>
    <w:p w14:paraId="4CD526F5" w14:textId="77777777" w:rsidR="00E712DE" w:rsidRPr="00424094" w:rsidRDefault="00E712DE" w:rsidP="00813FDC">
      <w:pPr>
        <w:tabs>
          <w:tab w:val="left" w:pos="1843"/>
        </w:tabs>
        <w:ind w:left="1843" w:hanging="709"/>
        <w:jc w:val="both"/>
        <w:rPr>
          <w:rFonts w:ascii="Arial" w:hAnsi="Arial"/>
          <w:sz w:val="20"/>
          <w:szCs w:val="20"/>
        </w:rPr>
      </w:pPr>
    </w:p>
    <w:p w14:paraId="28446823" w14:textId="77777777" w:rsidR="006B1258" w:rsidRDefault="00E712DE" w:rsidP="00DE351C">
      <w:pPr>
        <w:numPr>
          <w:ilvl w:val="0"/>
          <w:numId w:val="1"/>
        </w:numPr>
        <w:tabs>
          <w:tab w:val="clear" w:pos="360"/>
          <w:tab w:val="left" w:pos="993"/>
        </w:tabs>
        <w:ind w:left="993" w:hanging="426"/>
        <w:jc w:val="thaiDistribute"/>
        <w:rPr>
          <w:rFonts w:ascii="Arial" w:hAnsi="Arial"/>
          <w:sz w:val="20"/>
          <w:szCs w:val="20"/>
          <w:lang w:val="en-GB"/>
        </w:rPr>
      </w:pPr>
      <w:r w:rsidRPr="00424094">
        <w:rPr>
          <w:rFonts w:ascii="Arial" w:hAnsi="Arial"/>
          <w:sz w:val="20"/>
          <w:szCs w:val="20"/>
          <w:lang w:val="en-GB"/>
        </w:rPr>
        <w:t xml:space="preserve">The </w:t>
      </w:r>
      <w:r w:rsidR="003641FB">
        <w:rPr>
          <w:rFonts w:ascii="Arial" w:hAnsi="Arial"/>
          <w:sz w:val="20"/>
          <w:szCs w:val="20"/>
          <w:lang w:val="en-GB"/>
        </w:rPr>
        <w:t>TBC</w:t>
      </w:r>
      <w:r w:rsidRPr="00424094">
        <w:rPr>
          <w:rFonts w:ascii="Arial" w:hAnsi="Arial"/>
          <w:sz w:val="20"/>
          <w:szCs w:val="20"/>
          <w:lang w:val="en-GB"/>
        </w:rPr>
        <w:t xml:space="preserve"> Bangkok Office will initiate payment to the </w:t>
      </w:r>
      <w:r w:rsidR="00131BD1" w:rsidRPr="00131BD1">
        <w:rPr>
          <w:rFonts w:ascii="Arial" w:hAnsi="Arial"/>
          <w:b/>
          <w:bCs/>
          <w:sz w:val="20"/>
          <w:szCs w:val="20"/>
          <w:lang w:val="en-GB"/>
        </w:rPr>
        <w:t>Seller</w:t>
      </w:r>
      <w:r w:rsidRPr="00424094">
        <w:rPr>
          <w:rFonts w:ascii="Arial" w:hAnsi="Arial"/>
          <w:sz w:val="20"/>
          <w:szCs w:val="20"/>
          <w:lang w:val="en-GB"/>
        </w:rPr>
        <w:t xml:space="preserve"> once it has received confirmation from the </w:t>
      </w:r>
      <w:r w:rsidR="003641FB">
        <w:rPr>
          <w:rFonts w:ascii="Arial" w:hAnsi="Arial"/>
          <w:sz w:val="20"/>
          <w:szCs w:val="20"/>
          <w:lang w:val="en-GB"/>
        </w:rPr>
        <w:t>TBC</w:t>
      </w:r>
      <w:r w:rsidRPr="00424094">
        <w:rPr>
          <w:rFonts w:ascii="Arial" w:hAnsi="Arial"/>
          <w:sz w:val="20"/>
          <w:szCs w:val="20"/>
          <w:lang w:val="en-GB"/>
        </w:rPr>
        <w:t xml:space="preserve"> Field Office that deliveries were made as per requirements with no shortages or damage </w:t>
      </w:r>
      <w:r>
        <w:rPr>
          <w:rFonts w:ascii="Arial" w:hAnsi="Arial"/>
          <w:sz w:val="20"/>
          <w:szCs w:val="20"/>
          <w:lang w:val="en-GB"/>
        </w:rPr>
        <w:t xml:space="preserve">        </w:t>
      </w:r>
      <w:r w:rsidRPr="00424094">
        <w:rPr>
          <w:rFonts w:ascii="Arial" w:hAnsi="Arial"/>
          <w:sz w:val="20"/>
          <w:szCs w:val="20"/>
          <w:lang w:val="en-GB"/>
        </w:rPr>
        <w:t>reported.</w:t>
      </w:r>
    </w:p>
    <w:p w14:paraId="635BC61A" w14:textId="77777777" w:rsidR="00DE351C" w:rsidRPr="006B1258" w:rsidRDefault="00DE351C" w:rsidP="00DE351C">
      <w:pPr>
        <w:tabs>
          <w:tab w:val="left" w:pos="993"/>
        </w:tabs>
        <w:ind w:left="567"/>
        <w:jc w:val="thaiDistribute"/>
        <w:rPr>
          <w:rFonts w:ascii="Arial" w:hAnsi="Arial"/>
          <w:sz w:val="20"/>
          <w:szCs w:val="20"/>
          <w:lang w:val="en-GB"/>
        </w:rPr>
      </w:pPr>
    </w:p>
    <w:p w14:paraId="52CBC6E9" w14:textId="77777777" w:rsidR="00E712DE" w:rsidRDefault="00E712DE" w:rsidP="00321C67">
      <w:pPr>
        <w:numPr>
          <w:ilvl w:val="0"/>
          <w:numId w:val="1"/>
        </w:numPr>
        <w:tabs>
          <w:tab w:val="clear" w:pos="360"/>
          <w:tab w:val="left" w:pos="993"/>
        </w:tabs>
        <w:ind w:left="993" w:hanging="426"/>
        <w:jc w:val="thaiDistribute"/>
        <w:rPr>
          <w:rFonts w:ascii="Arial" w:hAnsi="Arial"/>
          <w:sz w:val="20"/>
          <w:szCs w:val="20"/>
          <w:lang w:val="en-GB"/>
        </w:rPr>
      </w:pPr>
      <w:r w:rsidRPr="00424094">
        <w:rPr>
          <w:rFonts w:ascii="Arial" w:hAnsi="Arial"/>
          <w:sz w:val="20"/>
          <w:szCs w:val="20"/>
          <w:lang w:val="en-GB"/>
        </w:rPr>
        <w:t xml:space="preserve">Payments to the </w:t>
      </w:r>
      <w:r w:rsidR="00131BD1" w:rsidRPr="00131BD1">
        <w:rPr>
          <w:rFonts w:ascii="Arial" w:hAnsi="Arial"/>
          <w:b/>
          <w:bCs/>
          <w:sz w:val="20"/>
          <w:szCs w:val="20"/>
          <w:lang w:val="en-GB"/>
        </w:rPr>
        <w:t>Seller</w:t>
      </w:r>
      <w:r w:rsidRPr="00424094">
        <w:rPr>
          <w:rFonts w:ascii="Arial" w:hAnsi="Arial"/>
          <w:sz w:val="20"/>
          <w:szCs w:val="20"/>
          <w:lang w:val="en-GB"/>
        </w:rPr>
        <w:t xml:space="preserve"> by the </w:t>
      </w:r>
      <w:r w:rsidR="00131BD1" w:rsidRPr="00131BD1">
        <w:rPr>
          <w:rFonts w:ascii="Arial" w:hAnsi="Arial"/>
          <w:b/>
          <w:bCs/>
          <w:sz w:val="20"/>
          <w:szCs w:val="20"/>
          <w:lang w:val="en-GB"/>
        </w:rPr>
        <w:t>Buyer</w:t>
      </w:r>
      <w:r w:rsidRPr="00424094">
        <w:rPr>
          <w:rFonts w:ascii="Arial" w:hAnsi="Arial"/>
          <w:sz w:val="20"/>
          <w:szCs w:val="20"/>
          <w:lang w:val="en-GB"/>
        </w:rPr>
        <w:t xml:space="preserve"> will be made monthly, usually </w:t>
      </w:r>
      <w:r w:rsidRPr="00F81B30">
        <w:rPr>
          <w:rFonts w:ascii="Arial" w:hAnsi="Arial"/>
          <w:sz w:val="20"/>
          <w:szCs w:val="20"/>
          <w:lang w:val="en-GB"/>
        </w:rPr>
        <w:t>within one month</w:t>
      </w:r>
      <w:r w:rsidRPr="00542DD7">
        <w:rPr>
          <w:rFonts w:ascii="Arial" w:hAnsi="Arial"/>
          <w:color w:val="0000FF"/>
          <w:sz w:val="20"/>
          <w:szCs w:val="20"/>
          <w:lang w:val="en-GB"/>
        </w:rPr>
        <w:t xml:space="preserve"> </w:t>
      </w:r>
      <w:r w:rsidRPr="00424094">
        <w:rPr>
          <w:rFonts w:ascii="Arial" w:hAnsi="Arial"/>
          <w:sz w:val="20"/>
          <w:szCs w:val="20"/>
          <w:lang w:val="en-GB"/>
        </w:rPr>
        <w:t xml:space="preserve">of </w:t>
      </w:r>
      <w:r w:rsidR="003641FB">
        <w:rPr>
          <w:rFonts w:ascii="Arial" w:hAnsi="Arial"/>
          <w:sz w:val="20"/>
          <w:szCs w:val="20"/>
          <w:lang w:val="en-GB"/>
        </w:rPr>
        <w:t>TBC</w:t>
      </w:r>
      <w:r w:rsidRPr="00424094">
        <w:rPr>
          <w:rFonts w:ascii="Arial" w:hAnsi="Arial"/>
          <w:sz w:val="20"/>
          <w:szCs w:val="20"/>
          <w:lang w:val="en-GB"/>
        </w:rPr>
        <w:t xml:space="preserve"> </w:t>
      </w:r>
      <w:r>
        <w:rPr>
          <w:rFonts w:ascii="Arial" w:hAnsi="Arial"/>
          <w:sz w:val="20"/>
          <w:szCs w:val="20"/>
          <w:lang w:val="en-GB"/>
        </w:rPr>
        <w:t xml:space="preserve">     </w:t>
      </w:r>
      <w:smartTag w:uri="urn:schemas-microsoft-com:office:smarttags" w:element="place">
        <w:smartTag w:uri="urn:schemas-microsoft-com:office:smarttags" w:element="City">
          <w:r w:rsidRPr="00424094">
            <w:rPr>
              <w:rFonts w:ascii="Arial" w:hAnsi="Arial"/>
              <w:sz w:val="20"/>
              <w:szCs w:val="20"/>
              <w:lang w:val="en-GB"/>
            </w:rPr>
            <w:t>Bangkok</w:t>
          </w:r>
        </w:smartTag>
      </w:smartTag>
      <w:r w:rsidRPr="00424094">
        <w:rPr>
          <w:rFonts w:ascii="Arial" w:hAnsi="Arial"/>
          <w:sz w:val="20"/>
          <w:szCs w:val="20"/>
          <w:lang w:val="en-GB"/>
        </w:rPr>
        <w:t xml:space="preserve"> receiving the completed documents.</w:t>
      </w:r>
    </w:p>
    <w:p w14:paraId="6E9AAEF6" w14:textId="77777777" w:rsidR="00D275BE" w:rsidRDefault="00D275BE" w:rsidP="00D275BE">
      <w:pPr>
        <w:tabs>
          <w:tab w:val="left" w:pos="993"/>
        </w:tabs>
        <w:jc w:val="both"/>
        <w:rPr>
          <w:rFonts w:ascii="Arial" w:hAnsi="Arial"/>
          <w:sz w:val="20"/>
          <w:szCs w:val="20"/>
          <w:lang w:val="en-GB"/>
        </w:rPr>
      </w:pPr>
    </w:p>
    <w:p w14:paraId="3F36F6CC" w14:textId="77777777" w:rsidR="00D275BE" w:rsidRPr="00424094" w:rsidRDefault="00D275BE" w:rsidP="00321C67">
      <w:pPr>
        <w:numPr>
          <w:ilvl w:val="0"/>
          <w:numId w:val="1"/>
        </w:numPr>
        <w:tabs>
          <w:tab w:val="clear" w:pos="360"/>
          <w:tab w:val="left" w:pos="993"/>
        </w:tabs>
        <w:ind w:left="993" w:hanging="426"/>
        <w:jc w:val="thaiDistribute"/>
        <w:rPr>
          <w:rFonts w:ascii="Arial" w:hAnsi="Arial"/>
          <w:sz w:val="20"/>
          <w:szCs w:val="20"/>
          <w:lang w:val="en-GB"/>
        </w:rPr>
      </w:pPr>
      <w:r w:rsidRPr="00BB6EE7">
        <w:rPr>
          <w:rFonts w:ascii="Arial" w:hAnsi="Arial"/>
          <w:sz w:val="20"/>
          <w:szCs w:val="20"/>
        </w:rPr>
        <w:t xml:space="preserve">The </w:t>
      </w:r>
      <w:r w:rsidR="00131BD1" w:rsidRPr="00131BD1">
        <w:rPr>
          <w:rFonts w:ascii="Arial" w:hAnsi="Arial"/>
          <w:b/>
          <w:bCs/>
          <w:sz w:val="20"/>
          <w:szCs w:val="20"/>
        </w:rPr>
        <w:t>Seller</w:t>
      </w:r>
      <w:r w:rsidRPr="00BB6EE7">
        <w:rPr>
          <w:rFonts w:ascii="Arial" w:hAnsi="Arial"/>
          <w:sz w:val="20"/>
          <w:szCs w:val="20"/>
        </w:rPr>
        <w:t xml:space="preserve"> must issue an official Receipt/Acknowledgement indicating that the </w:t>
      </w:r>
      <w:r w:rsidR="00131BD1" w:rsidRPr="00131BD1">
        <w:rPr>
          <w:rFonts w:ascii="Arial" w:hAnsi="Arial"/>
          <w:b/>
          <w:bCs/>
          <w:sz w:val="20"/>
          <w:szCs w:val="20"/>
        </w:rPr>
        <w:t>Seller</w:t>
      </w:r>
      <w:r w:rsidRPr="00BB6EE7">
        <w:rPr>
          <w:rFonts w:ascii="Arial" w:hAnsi="Arial"/>
          <w:sz w:val="20"/>
          <w:szCs w:val="20"/>
        </w:rPr>
        <w:t xml:space="preserve"> has received payment from the </w:t>
      </w:r>
      <w:r w:rsidR="00131BD1" w:rsidRPr="00131BD1">
        <w:rPr>
          <w:rFonts w:ascii="Arial" w:hAnsi="Arial"/>
          <w:b/>
          <w:bCs/>
          <w:sz w:val="20"/>
          <w:szCs w:val="20"/>
        </w:rPr>
        <w:t>Buyer</w:t>
      </w:r>
      <w:r w:rsidRPr="00BB6EE7">
        <w:rPr>
          <w:rFonts w:ascii="Arial" w:hAnsi="Arial"/>
          <w:sz w:val="20"/>
          <w:szCs w:val="20"/>
        </w:rPr>
        <w:t xml:space="preserve">; this should be forwarded to </w:t>
      </w:r>
      <w:r w:rsidR="003641FB">
        <w:rPr>
          <w:rFonts w:ascii="Arial" w:hAnsi="Arial"/>
          <w:sz w:val="20"/>
          <w:szCs w:val="20"/>
        </w:rPr>
        <w:t>TBC</w:t>
      </w:r>
      <w:r w:rsidRPr="00BB6EE7">
        <w:rPr>
          <w:rFonts w:ascii="Arial" w:hAnsi="Arial"/>
          <w:sz w:val="20"/>
          <w:szCs w:val="20"/>
        </w:rPr>
        <w:t xml:space="preserve"> Bangkok Office</w:t>
      </w:r>
    </w:p>
    <w:p w14:paraId="3AA6CB73" w14:textId="77777777" w:rsidR="0014777E" w:rsidRDefault="0014777E" w:rsidP="00E712DE">
      <w:pPr>
        <w:jc w:val="both"/>
        <w:rPr>
          <w:rFonts w:ascii="Arial" w:hAnsi="Arial"/>
          <w:sz w:val="20"/>
          <w:szCs w:val="20"/>
        </w:rPr>
      </w:pPr>
    </w:p>
    <w:p w14:paraId="2BD7BE5D" w14:textId="77777777" w:rsidR="00175017" w:rsidRPr="00424094" w:rsidRDefault="00175017" w:rsidP="00E712DE">
      <w:pPr>
        <w:jc w:val="both"/>
        <w:rPr>
          <w:rFonts w:ascii="Arial" w:hAnsi="Arial"/>
          <w:sz w:val="20"/>
          <w:szCs w:val="20"/>
        </w:rPr>
      </w:pPr>
    </w:p>
    <w:p w14:paraId="0EAEC97C" w14:textId="77777777" w:rsidR="00E712DE" w:rsidRPr="00424094" w:rsidRDefault="00E712DE" w:rsidP="00703344">
      <w:pPr>
        <w:numPr>
          <w:ilvl w:val="0"/>
          <w:numId w:val="28"/>
        </w:numPr>
        <w:tabs>
          <w:tab w:val="clear" w:pos="510"/>
          <w:tab w:val="left" w:pos="567"/>
        </w:tabs>
        <w:ind w:left="567" w:hanging="567"/>
        <w:jc w:val="both"/>
        <w:rPr>
          <w:rFonts w:ascii="Arial" w:hAnsi="Arial"/>
          <w:sz w:val="20"/>
          <w:szCs w:val="20"/>
        </w:rPr>
      </w:pPr>
      <w:r w:rsidRPr="00424094">
        <w:rPr>
          <w:rFonts w:ascii="Arial" w:hAnsi="Arial"/>
          <w:b/>
          <w:sz w:val="20"/>
          <w:szCs w:val="20"/>
        </w:rPr>
        <w:t>General background, principles, rules and warranty</w:t>
      </w:r>
      <w:r w:rsidRPr="00424094">
        <w:rPr>
          <w:rFonts w:ascii="Arial" w:hAnsi="Arial"/>
          <w:sz w:val="20"/>
          <w:szCs w:val="20"/>
        </w:rPr>
        <w:t>:</w:t>
      </w:r>
    </w:p>
    <w:p w14:paraId="62744966" w14:textId="77777777" w:rsidR="00E712DE" w:rsidRPr="00424094" w:rsidRDefault="00E712DE" w:rsidP="00E712DE">
      <w:pPr>
        <w:jc w:val="both"/>
        <w:rPr>
          <w:rFonts w:ascii="Arial" w:hAnsi="Arial"/>
          <w:sz w:val="20"/>
          <w:szCs w:val="20"/>
        </w:rPr>
      </w:pPr>
    </w:p>
    <w:p w14:paraId="2230C677" w14:textId="77777777" w:rsidR="00E712DE" w:rsidRDefault="003641FB" w:rsidP="00321C67">
      <w:pPr>
        <w:numPr>
          <w:ilvl w:val="0"/>
          <w:numId w:val="6"/>
        </w:numPr>
        <w:tabs>
          <w:tab w:val="clear" w:pos="720"/>
        </w:tabs>
        <w:ind w:left="993" w:hanging="426"/>
        <w:jc w:val="thaiDistribute"/>
        <w:rPr>
          <w:rFonts w:ascii="Arial" w:hAnsi="Arial"/>
          <w:sz w:val="20"/>
          <w:szCs w:val="20"/>
        </w:rPr>
      </w:pPr>
      <w:r>
        <w:rPr>
          <w:rFonts w:ascii="Arial" w:hAnsi="Arial"/>
          <w:sz w:val="20"/>
          <w:szCs w:val="20"/>
        </w:rPr>
        <w:t>TBC</w:t>
      </w:r>
      <w:r w:rsidR="00E712DE" w:rsidRPr="00424094">
        <w:rPr>
          <w:rFonts w:ascii="Arial" w:hAnsi="Arial"/>
          <w:sz w:val="20"/>
          <w:szCs w:val="20"/>
        </w:rPr>
        <w:t xml:space="preserve"> has received grants from various Donors, for the implementation of this humanitarian aid </w:t>
      </w:r>
      <w:r w:rsidR="00E712DE">
        <w:rPr>
          <w:rFonts w:ascii="Arial" w:hAnsi="Arial"/>
          <w:sz w:val="20"/>
          <w:szCs w:val="20"/>
        </w:rPr>
        <w:t xml:space="preserve">    </w:t>
      </w:r>
      <w:r w:rsidR="00E712DE" w:rsidRPr="00424094">
        <w:rPr>
          <w:rFonts w:ascii="Arial" w:hAnsi="Arial"/>
          <w:sz w:val="20"/>
          <w:szCs w:val="20"/>
        </w:rPr>
        <w:t xml:space="preserve">operation to refugees from </w:t>
      </w:r>
      <w:smartTag w:uri="urn:schemas-microsoft-com:office:smarttags" w:element="place">
        <w:smartTag w:uri="urn:schemas-microsoft-com:office:smarttags" w:element="country-region">
          <w:r w:rsidR="00E712DE" w:rsidRPr="00424094">
            <w:rPr>
              <w:rFonts w:ascii="Arial" w:hAnsi="Arial"/>
              <w:sz w:val="20"/>
              <w:szCs w:val="20"/>
            </w:rPr>
            <w:t>Burma</w:t>
          </w:r>
        </w:smartTag>
      </w:smartTag>
      <w:r w:rsidR="00E712DE" w:rsidRPr="00424094">
        <w:rPr>
          <w:rFonts w:ascii="Arial" w:hAnsi="Arial"/>
          <w:sz w:val="20"/>
          <w:szCs w:val="20"/>
        </w:rPr>
        <w:t xml:space="preserve"> and intends to apply a portion of those grants to payments under this contract. </w:t>
      </w:r>
      <w:r w:rsidR="00407CF6">
        <w:rPr>
          <w:rFonts w:ascii="Arial" w:hAnsi="Arial"/>
          <w:sz w:val="20"/>
          <w:szCs w:val="20"/>
        </w:rPr>
        <w:t xml:space="preserve"> </w:t>
      </w:r>
      <w:r w:rsidR="00E712DE" w:rsidRPr="00424094">
        <w:rPr>
          <w:rFonts w:ascii="Arial" w:hAnsi="Arial"/>
          <w:sz w:val="20"/>
          <w:szCs w:val="20"/>
        </w:rPr>
        <w:t xml:space="preserve">The Donor(s) will establish the final amount of the grant and will liquidate it to </w:t>
      </w:r>
      <w:r>
        <w:rPr>
          <w:rFonts w:ascii="Arial" w:hAnsi="Arial"/>
          <w:sz w:val="20"/>
          <w:szCs w:val="20"/>
        </w:rPr>
        <w:t>TBC</w:t>
      </w:r>
      <w:r w:rsidR="00E712DE" w:rsidRPr="00424094">
        <w:rPr>
          <w:rFonts w:ascii="Arial" w:hAnsi="Arial"/>
          <w:sz w:val="20"/>
          <w:szCs w:val="20"/>
        </w:rPr>
        <w:t xml:space="preserve"> on completion of the operation on the basis of the expenses pr</w:t>
      </w:r>
      <w:r w:rsidR="00E712DE">
        <w:rPr>
          <w:rFonts w:ascii="Arial" w:hAnsi="Arial"/>
          <w:sz w:val="20"/>
          <w:szCs w:val="20"/>
        </w:rPr>
        <w:t>esented and declared eligible.</w:t>
      </w:r>
      <w:r w:rsidR="00407CF6">
        <w:rPr>
          <w:rFonts w:ascii="Arial" w:hAnsi="Arial"/>
          <w:sz w:val="20"/>
          <w:szCs w:val="20"/>
        </w:rPr>
        <w:t xml:space="preserve"> </w:t>
      </w:r>
      <w:r w:rsidR="00E712DE">
        <w:rPr>
          <w:rFonts w:ascii="Arial" w:hAnsi="Arial"/>
          <w:sz w:val="20"/>
          <w:szCs w:val="20"/>
        </w:rPr>
        <w:t xml:space="preserve"> </w:t>
      </w:r>
      <w:r w:rsidR="00E712DE" w:rsidRPr="00424094">
        <w:rPr>
          <w:rFonts w:ascii="Arial" w:hAnsi="Arial"/>
          <w:sz w:val="20"/>
          <w:szCs w:val="20"/>
        </w:rPr>
        <w:t xml:space="preserve">No party other than </w:t>
      </w:r>
      <w:r>
        <w:rPr>
          <w:rFonts w:ascii="Arial" w:hAnsi="Arial"/>
          <w:sz w:val="20"/>
          <w:szCs w:val="20"/>
        </w:rPr>
        <w:t>TBC</w:t>
      </w:r>
      <w:r w:rsidR="00E712DE" w:rsidRPr="00424094">
        <w:rPr>
          <w:rFonts w:ascii="Arial" w:hAnsi="Arial"/>
          <w:sz w:val="20"/>
          <w:szCs w:val="20"/>
        </w:rPr>
        <w:t xml:space="preserve"> shall derive any rights from the grant or have any claim to its proceeds.</w:t>
      </w:r>
      <w:r w:rsidR="00407CF6">
        <w:rPr>
          <w:rFonts w:ascii="Arial" w:hAnsi="Arial"/>
          <w:sz w:val="20"/>
          <w:szCs w:val="20"/>
        </w:rPr>
        <w:t xml:space="preserve"> </w:t>
      </w:r>
      <w:r w:rsidR="00E712DE" w:rsidRPr="00424094">
        <w:rPr>
          <w:rFonts w:ascii="Arial" w:hAnsi="Arial"/>
          <w:sz w:val="20"/>
          <w:szCs w:val="20"/>
        </w:rPr>
        <w:t xml:space="preserve"> </w:t>
      </w:r>
      <w:r w:rsidR="00407CF6">
        <w:rPr>
          <w:rFonts w:ascii="Arial" w:hAnsi="Arial"/>
          <w:sz w:val="20"/>
          <w:szCs w:val="20"/>
        </w:rPr>
        <w:t xml:space="preserve"> </w:t>
      </w:r>
      <w:r w:rsidR="00E712DE" w:rsidRPr="00424094">
        <w:rPr>
          <w:rFonts w:ascii="Arial" w:hAnsi="Arial"/>
          <w:sz w:val="20"/>
          <w:szCs w:val="20"/>
        </w:rPr>
        <w:t>Under no circumstances or for no reason whatsoever will the Donor(s) entertain any request for indemnity or payme</w:t>
      </w:r>
      <w:r w:rsidR="00E712DE">
        <w:rPr>
          <w:rFonts w:ascii="Arial" w:hAnsi="Arial"/>
          <w:sz w:val="20"/>
          <w:szCs w:val="20"/>
        </w:rPr>
        <w:t xml:space="preserve">nt directly submitted by </w:t>
      </w:r>
      <w:r>
        <w:rPr>
          <w:rFonts w:ascii="Arial" w:hAnsi="Arial"/>
          <w:sz w:val="20"/>
          <w:szCs w:val="20"/>
        </w:rPr>
        <w:t>TBC</w:t>
      </w:r>
      <w:r w:rsidR="00E712DE">
        <w:rPr>
          <w:rFonts w:ascii="Arial" w:hAnsi="Arial"/>
          <w:sz w:val="20"/>
          <w:szCs w:val="20"/>
        </w:rPr>
        <w:t xml:space="preserve"> </w:t>
      </w:r>
      <w:r w:rsidR="00E712DE" w:rsidRPr="00424094">
        <w:rPr>
          <w:rFonts w:ascii="Arial" w:hAnsi="Arial"/>
          <w:sz w:val="20"/>
          <w:szCs w:val="20"/>
        </w:rPr>
        <w:t xml:space="preserve">contractors. </w:t>
      </w:r>
      <w:r w:rsidR="00407CF6">
        <w:rPr>
          <w:rFonts w:ascii="Arial" w:hAnsi="Arial"/>
          <w:sz w:val="20"/>
          <w:szCs w:val="20"/>
        </w:rPr>
        <w:t xml:space="preserve"> </w:t>
      </w:r>
      <w:r w:rsidR="00E712DE" w:rsidRPr="00424094">
        <w:rPr>
          <w:rFonts w:ascii="Arial" w:hAnsi="Arial"/>
          <w:sz w:val="20"/>
          <w:szCs w:val="20"/>
        </w:rPr>
        <w:t>The Donor(s) is/are not bound by contracts</w:t>
      </w:r>
      <w:r w:rsidR="00E712DE">
        <w:rPr>
          <w:rFonts w:ascii="Arial" w:hAnsi="Arial"/>
          <w:sz w:val="20"/>
          <w:szCs w:val="20"/>
        </w:rPr>
        <w:t xml:space="preserve"> </w:t>
      </w:r>
      <w:r w:rsidR="00175017">
        <w:rPr>
          <w:rFonts w:ascii="Arial" w:hAnsi="Arial"/>
          <w:sz w:val="20"/>
          <w:szCs w:val="20"/>
        </w:rPr>
        <w:t xml:space="preserve">        </w:t>
      </w:r>
      <w:r w:rsidR="00E712DE" w:rsidRPr="00424094">
        <w:rPr>
          <w:rFonts w:ascii="Arial" w:hAnsi="Arial"/>
          <w:sz w:val="20"/>
          <w:szCs w:val="20"/>
        </w:rPr>
        <w:t xml:space="preserve">between </w:t>
      </w:r>
      <w:r>
        <w:rPr>
          <w:rFonts w:ascii="Arial" w:hAnsi="Arial"/>
          <w:sz w:val="20"/>
          <w:szCs w:val="20"/>
        </w:rPr>
        <w:t>TBC</w:t>
      </w:r>
      <w:r w:rsidR="00E712DE" w:rsidRPr="00424094">
        <w:rPr>
          <w:rFonts w:ascii="Arial" w:hAnsi="Arial"/>
          <w:sz w:val="20"/>
          <w:szCs w:val="20"/>
        </w:rPr>
        <w:t xml:space="preserve"> and the contractor, and </w:t>
      </w:r>
      <w:r w:rsidR="00B16710" w:rsidRPr="00424094">
        <w:rPr>
          <w:rFonts w:ascii="Arial" w:hAnsi="Arial"/>
          <w:sz w:val="20"/>
          <w:szCs w:val="20"/>
        </w:rPr>
        <w:t>recognize</w:t>
      </w:r>
      <w:r w:rsidR="00407CF6">
        <w:rPr>
          <w:rFonts w:ascii="Arial" w:hAnsi="Arial"/>
          <w:sz w:val="20"/>
          <w:szCs w:val="20"/>
        </w:rPr>
        <w:t xml:space="preserve">(s) no contractual link between </w:t>
      </w:r>
      <w:r w:rsidR="00E712DE" w:rsidRPr="00424094">
        <w:rPr>
          <w:rFonts w:ascii="Arial" w:hAnsi="Arial"/>
          <w:sz w:val="20"/>
          <w:szCs w:val="20"/>
        </w:rPr>
        <w:t>itself</w:t>
      </w:r>
      <w:r w:rsidR="00407CF6">
        <w:rPr>
          <w:rFonts w:ascii="Arial" w:hAnsi="Arial"/>
          <w:sz w:val="20"/>
          <w:szCs w:val="20"/>
        </w:rPr>
        <w:t xml:space="preserve"> </w:t>
      </w:r>
      <w:r w:rsidR="00E712DE" w:rsidRPr="00424094">
        <w:rPr>
          <w:rFonts w:ascii="Arial" w:hAnsi="Arial"/>
          <w:sz w:val="20"/>
          <w:szCs w:val="20"/>
        </w:rPr>
        <w:t>/</w:t>
      </w:r>
      <w:r w:rsidR="00407CF6">
        <w:rPr>
          <w:rFonts w:ascii="Arial" w:hAnsi="Arial"/>
          <w:sz w:val="20"/>
          <w:szCs w:val="20"/>
        </w:rPr>
        <w:t xml:space="preserve"> </w:t>
      </w:r>
      <w:r w:rsidR="00E712DE" w:rsidRPr="00424094">
        <w:rPr>
          <w:rFonts w:ascii="Arial" w:hAnsi="Arial"/>
          <w:sz w:val="20"/>
          <w:szCs w:val="20"/>
        </w:rPr>
        <w:t xml:space="preserve">themselves and </w:t>
      </w:r>
      <w:r>
        <w:rPr>
          <w:rFonts w:ascii="Arial" w:hAnsi="Arial"/>
          <w:sz w:val="20"/>
          <w:szCs w:val="20"/>
        </w:rPr>
        <w:t>TBC</w:t>
      </w:r>
      <w:r w:rsidR="00E712DE" w:rsidRPr="00424094">
        <w:rPr>
          <w:rFonts w:ascii="Arial" w:hAnsi="Arial"/>
          <w:sz w:val="20"/>
          <w:szCs w:val="20"/>
        </w:rPr>
        <w:t xml:space="preserve"> contractors.</w:t>
      </w:r>
    </w:p>
    <w:p w14:paraId="443A9919" w14:textId="77777777" w:rsidR="00E712DE" w:rsidRPr="00424094" w:rsidRDefault="00E712DE" w:rsidP="00E712DE">
      <w:pPr>
        <w:ind w:left="360"/>
        <w:jc w:val="both"/>
        <w:rPr>
          <w:rFonts w:ascii="Arial" w:hAnsi="Arial"/>
          <w:sz w:val="20"/>
          <w:szCs w:val="20"/>
        </w:rPr>
      </w:pPr>
    </w:p>
    <w:p w14:paraId="17103411" w14:textId="77777777" w:rsidR="00E712DE" w:rsidRDefault="00E712DE" w:rsidP="00703344">
      <w:pPr>
        <w:numPr>
          <w:ilvl w:val="0"/>
          <w:numId w:val="6"/>
        </w:numPr>
        <w:tabs>
          <w:tab w:val="clear" w:pos="720"/>
        </w:tabs>
        <w:ind w:left="993" w:hanging="426"/>
        <w:jc w:val="both"/>
        <w:rPr>
          <w:rFonts w:ascii="Arial" w:hAnsi="Arial"/>
          <w:sz w:val="20"/>
          <w:szCs w:val="20"/>
        </w:rPr>
      </w:pPr>
      <w:r w:rsidRPr="00424094">
        <w:rPr>
          <w:rFonts w:ascii="Arial" w:hAnsi="Arial"/>
          <w:sz w:val="20"/>
          <w:szCs w:val="20"/>
        </w:rPr>
        <w:t xml:space="preserve">Donors require </w:t>
      </w:r>
      <w:r w:rsidR="003641FB">
        <w:rPr>
          <w:rFonts w:ascii="Arial" w:hAnsi="Arial"/>
          <w:sz w:val="20"/>
          <w:szCs w:val="20"/>
        </w:rPr>
        <w:t>TBC</w:t>
      </w:r>
      <w:r w:rsidRPr="00424094">
        <w:rPr>
          <w:rFonts w:ascii="Arial" w:hAnsi="Arial"/>
          <w:sz w:val="20"/>
          <w:szCs w:val="20"/>
        </w:rPr>
        <w:t>, tenderers and contractors to observe the highest ethical standards during the procurement process and execution of contracts.  Procurement and contract award procedures must comply with the principles of:</w:t>
      </w:r>
    </w:p>
    <w:p w14:paraId="63AA3DCD" w14:textId="77777777" w:rsidR="00E712DE" w:rsidRPr="00424094" w:rsidRDefault="00E712DE" w:rsidP="00E712DE">
      <w:pPr>
        <w:jc w:val="both"/>
        <w:rPr>
          <w:rFonts w:ascii="Arial" w:hAnsi="Arial"/>
          <w:sz w:val="20"/>
          <w:szCs w:val="20"/>
        </w:rPr>
      </w:pPr>
    </w:p>
    <w:p w14:paraId="1511C235" w14:textId="77777777" w:rsidR="00321C67" w:rsidRPr="00424094" w:rsidRDefault="00E712DE" w:rsidP="00F81B30">
      <w:pPr>
        <w:numPr>
          <w:ilvl w:val="1"/>
          <w:numId w:val="6"/>
        </w:numPr>
        <w:tabs>
          <w:tab w:val="clear" w:pos="1080"/>
        </w:tabs>
        <w:ind w:left="1843" w:hanging="425"/>
        <w:jc w:val="both"/>
        <w:rPr>
          <w:rFonts w:ascii="Arial" w:hAnsi="Arial"/>
          <w:sz w:val="20"/>
          <w:szCs w:val="20"/>
        </w:rPr>
      </w:pPr>
      <w:r w:rsidRPr="00424094">
        <w:rPr>
          <w:rFonts w:ascii="Arial" w:hAnsi="Arial"/>
          <w:i/>
          <w:sz w:val="20"/>
          <w:szCs w:val="20"/>
        </w:rPr>
        <w:t>Transparency</w:t>
      </w:r>
      <w:r w:rsidRPr="00424094">
        <w:rPr>
          <w:rFonts w:ascii="Arial" w:hAnsi="Arial"/>
          <w:sz w:val="20"/>
          <w:szCs w:val="20"/>
        </w:rPr>
        <w:t xml:space="preserve"> in the procurement process</w:t>
      </w:r>
    </w:p>
    <w:p w14:paraId="655431D6" w14:textId="77777777" w:rsidR="00E712DE" w:rsidRPr="00424094" w:rsidRDefault="00E712DE" w:rsidP="00703344">
      <w:pPr>
        <w:numPr>
          <w:ilvl w:val="1"/>
          <w:numId w:val="6"/>
        </w:numPr>
        <w:tabs>
          <w:tab w:val="clear" w:pos="1080"/>
        </w:tabs>
        <w:ind w:left="1843" w:hanging="425"/>
        <w:jc w:val="both"/>
        <w:rPr>
          <w:rFonts w:ascii="Arial" w:hAnsi="Arial"/>
          <w:sz w:val="20"/>
          <w:szCs w:val="20"/>
        </w:rPr>
      </w:pPr>
      <w:r w:rsidRPr="00424094">
        <w:rPr>
          <w:rFonts w:ascii="Arial" w:hAnsi="Arial"/>
          <w:i/>
          <w:sz w:val="20"/>
          <w:szCs w:val="20"/>
        </w:rPr>
        <w:t>Equal treatment</w:t>
      </w:r>
      <w:r w:rsidRPr="00424094">
        <w:rPr>
          <w:rFonts w:ascii="Arial" w:hAnsi="Arial"/>
          <w:sz w:val="20"/>
          <w:szCs w:val="20"/>
        </w:rPr>
        <w:t xml:space="preserve"> of potential contractors</w:t>
      </w:r>
    </w:p>
    <w:p w14:paraId="6A08BCA0" w14:textId="77777777" w:rsidR="00E712DE" w:rsidRPr="00424094" w:rsidRDefault="00E712DE" w:rsidP="00E712DE">
      <w:pPr>
        <w:tabs>
          <w:tab w:val="num" w:pos="1440"/>
        </w:tabs>
        <w:jc w:val="both"/>
        <w:rPr>
          <w:rFonts w:ascii="Arial" w:hAnsi="Arial"/>
          <w:sz w:val="20"/>
          <w:szCs w:val="20"/>
        </w:rPr>
      </w:pPr>
    </w:p>
    <w:p w14:paraId="6C3936D1" w14:textId="77777777" w:rsidR="00E712DE" w:rsidRDefault="003641FB" w:rsidP="00321C67">
      <w:pPr>
        <w:numPr>
          <w:ilvl w:val="0"/>
          <w:numId w:val="6"/>
        </w:numPr>
        <w:tabs>
          <w:tab w:val="clear" w:pos="720"/>
        </w:tabs>
        <w:ind w:left="993" w:hanging="426"/>
        <w:jc w:val="thaiDistribute"/>
        <w:rPr>
          <w:rFonts w:ascii="Arial" w:hAnsi="Arial"/>
          <w:sz w:val="20"/>
          <w:szCs w:val="20"/>
        </w:rPr>
      </w:pPr>
      <w:r>
        <w:rPr>
          <w:rFonts w:ascii="Arial" w:hAnsi="Arial"/>
          <w:sz w:val="20"/>
          <w:szCs w:val="20"/>
        </w:rPr>
        <w:t>TBC</w:t>
      </w:r>
      <w:r w:rsidR="00E712DE" w:rsidRPr="00424094">
        <w:rPr>
          <w:rFonts w:ascii="Arial" w:hAnsi="Arial"/>
          <w:sz w:val="20"/>
          <w:szCs w:val="20"/>
        </w:rPr>
        <w:t xml:space="preserve"> procurement procedure must be free of any interference d</w:t>
      </w:r>
      <w:r w:rsidR="00175017">
        <w:rPr>
          <w:rFonts w:ascii="Arial" w:hAnsi="Arial"/>
          <w:sz w:val="20"/>
          <w:szCs w:val="20"/>
        </w:rPr>
        <w:t>ue to a situation of conflict of</w:t>
      </w:r>
      <w:r w:rsidR="00E712DE">
        <w:rPr>
          <w:rFonts w:ascii="Arial" w:hAnsi="Arial"/>
          <w:sz w:val="20"/>
          <w:szCs w:val="20"/>
        </w:rPr>
        <w:t xml:space="preserve"> </w:t>
      </w:r>
      <w:r w:rsidR="001426BE">
        <w:rPr>
          <w:rFonts w:ascii="Arial" w:hAnsi="Arial"/>
          <w:sz w:val="20"/>
          <w:szCs w:val="20"/>
        </w:rPr>
        <w:t xml:space="preserve">        </w:t>
      </w:r>
      <w:r w:rsidR="00E712DE" w:rsidRPr="00424094">
        <w:rPr>
          <w:rFonts w:ascii="Arial" w:hAnsi="Arial"/>
          <w:sz w:val="20"/>
          <w:szCs w:val="20"/>
        </w:rPr>
        <w:t>interests.</w:t>
      </w:r>
    </w:p>
    <w:p w14:paraId="69F8D0F5" w14:textId="77777777" w:rsidR="00E712DE" w:rsidRPr="00424094" w:rsidRDefault="00E712DE" w:rsidP="00703344">
      <w:pPr>
        <w:ind w:left="993" w:hanging="426"/>
        <w:jc w:val="both"/>
        <w:rPr>
          <w:rFonts w:ascii="Arial" w:hAnsi="Arial"/>
          <w:sz w:val="20"/>
          <w:szCs w:val="20"/>
        </w:rPr>
      </w:pPr>
    </w:p>
    <w:p w14:paraId="0975298A" w14:textId="77777777" w:rsidR="00E712DE" w:rsidRDefault="00E712DE" w:rsidP="00321C67">
      <w:pPr>
        <w:numPr>
          <w:ilvl w:val="0"/>
          <w:numId w:val="6"/>
        </w:numPr>
        <w:tabs>
          <w:tab w:val="clear" w:pos="720"/>
        </w:tabs>
        <w:ind w:left="993" w:hanging="426"/>
        <w:jc w:val="thaiDistribute"/>
        <w:rPr>
          <w:rFonts w:ascii="Arial" w:hAnsi="Arial"/>
          <w:sz w:val="20"/>
          <w:szCs w:val="20"/>
        </w:rPr>
      </w:pPr>
      <w:r w:rsidRPr="00424094">
        <w:rPr>
          <w:rFonts w:ascii="Arial" w:hAnsi="Arial"/>
          <w:sz w:val="20"/>
          <w:szCs w:val="20"/>
        </w:rPr>
        <w:t xml:space="preserve">Donors providing the funding for this project reserve the right to exercise their powers of control, on documents and on the spot, over all contractors (including </w:t>
      </w:r>
      <w:r w:rsidR="003641FB">
        <w:rPr>
          <w:rFonts w:ascii="Arial" w:hAnsi="Arial"/>
          <w:sz w:val="20"/>
          <w:szCs w:val="20"/>
        </w:rPr>
        <w:t>TBC</w:t>
      </w:r>
      <w:r w:rsidRPr="00424094">
        <w:rPr>
          <w:rFonts w:ascii="Arial" w:hAnsi="Arial"/>
          <w:sz w:val="20"/>
          <w:szCs w:val="20"/>
        </w:rPr>
        <w:t>) and sub-contractors who have</w:t>
      </w:r>
      <w:r>
        <w:rPr>
          <w:rFonts w:ascii="Arial" w:hAnsi="Arial"/>
          <w:sz w:val="20"/>
          <w:szCs w:val="20"/>
        </w:rPr>
        <w:t xml:space="preserve">     </w:t>
      </w:r>
      <w:r w:rsidRPr="00424094">
        <w:rPr>
          <w:rFonts w:ascii="Arial" w:hAnsi="Arial"/>
          <w:sz w:val="20"/>
          <w:szCs w:val="20"/>
        </w:rPr>
        <w:t xml:space="preserve"> received Donor’s funds, in order to verify the conformity of </w:t>
      </w:r>
      <w:r w:rsidR="003641FB">
        <w:rPr>
          <w:rFonts w:ascii="Arial" w:hAnsi="Arial"/>
          <w:sz w:val="20"/>
          <w:szCs w:val="20"/>
        </w:rPr>
        <w:t>TBC</w:t>
      </w:r>
      <w:r w:rsidRPr="00424094">
        <w:rPr>
          <w:rFonts w:ascii="Arial" w:hAnsi="Arial"/>
          <w:sz w:val="20"/>
          <w:szCs w:val="20"/>
        </w:rPr>
        <w:t xml:space="preserve"> rules and procedures on </w:t>
      </w:r>
      <w:r>
        <w:rPr>
          <w:rFonts w:ascii="Arial" w:hAnsi="Arial"/>
          <w:sz w:val="20"/>
          <w:szCs w:val="20"/>
        </w:rPr>
        <w:t xml:space="preserve">           </w:t>
      </w:r>
      <w:r w:rsidRPr="00424094">
        <w:rPr>
          <w:rFonts w:ascii="Arial" w:hAnsi="Arial"/>
          <w:sz w:val="20"/>
          <w:szCs w:val="20"/>
        </w:rPr>
        <w:t xml:space="preserve">procurement and its implementation.  Donors request a guarantee that they or their agents have the appropriate right of access to the contractors’ financial and accounting documents for the </w:t>
      </w:r>
      <w:r w:rsidR="00407CF6">
        <w:rPr>
          <w:rFonts w:ascii="Arial" w:hAnsi="Arial"/>
          <w:sz w:val="20"/>
          <w:szCs w:val="20"/>
        </w:rPr>
        <w:t xml:space="preserve">    </w:t>
      </w:r>
      <w:r w:rsidRPr="00424094">
        <w:rPr>
          <w:rFonts w:ascii="Arial" w:hAnsi="Arial"/>
          <w:sz w:val="20"/>
          <w:szCs w:val="20"/>
        </w:rPr>
        <w:t>purposes of checks and audits.</w:t>
      </w:r>
    </w:p>
    <w:p w14:paraId="6EC74123" w14:textId="77777777" w:rsidR="00E712DE" w:rsidRPr="00424094" w:rsidRDefault="00E712DE" w:rsidP="00703344">
      <w:pPr>
        <w:ind w:left="993" w:hanging="426"/>
        <w:jc w:val="both"/>
        <w:rPr>
          <w:rFonts w:ascii="Arial" w:hAnsi="Arial"/>
          <w:sz w:val="20"/>
          <w:szCs w:val="20"/>
        </w:rPr>
      </w:pPr>
    </w:p>
    <w:p w14:paraId="6D1AC9C8" w14:textId="77777777" w:rsidR="00E712DE" w:rsidRDefault="00E712DE" w:rsidP="00321C67">
      <w:pPr>
        <w:numPr>
          <w:ilvl w:val="0"/>
          <w:numId w:val="6"/>
        </w:numPr>
        <w:tabs>
          <w:tab w:val="clear" w:pos="720"/>
        </w:tabs>
        <w:ind w:left="993" w:hanging="426"/>
        <w:jc w:val="thaiDistribute"/>
        <w:rPr>
          <w:rFonts w:ascii="Arial" w:hAnsi="Arial"/>
          <w:sz w:val="20"/>
          <w:szCs w:val="20"/>
        </w:rPr>
      </w:pPr>
      <w:r w:rsidRPr="00424094">
        <w:rPr>
          <w:rFonts w:ascii="Arial" w:hAnsi="Arial"/>
          <w:sz w:val="20"/>
          <w:szCs w:val="20"/>
        </w:rPr>
        <w:t xml:space="preserve">Warranty: By signing the purchase contract the </w:t>
      </w:r>
      <w:r w:rsidR="00131BD1" w:rsidRPr="00131BD1">
        <w:rPr>
          <w:rFonts w:ascii="Arial" w:hAnsi="Arial"/>
          <w:b/>
          <w:bCs/>
          <w:sz w:val="20"/>
          <w:szCs w:val="20"/>
        </w:rPr>
        <w:t>Seller</w:t>
      </w:r>
      <w:r w:rsidRPr="00424094">
        <w:rPr>
          <w:rFonts w:ascii="Arial" w:hAnsi="Arial"/>
          <w:sz w:val="20"/>
          <w:szCs w:val="20"/>
        </w:rPr>
        <w:t xml:space="preserve"> (if awarded the contract) warrants that the </w:t>
      </w:r>
      <w:r w:rsidR="00131BD1" w:rsidRPr="00131BD1">
        <w:rPr>
          <w:rFonts w:ascii="Arial" w:hAnsi="Arial"/>
          <w:b/>
          <w:bCs/>
          <w:sz w:val="20"/>
          <w:szCs w:val="20"/>
        </w:rPr>
        <w:t>Seller</w:t>
      </w:r>
      <w:r w:rsidRPr="00424094">
        <w:rPr>
          <w:rFonts w:ascii="Arial" w:hAnsi="Arial"/>
          <w:sz w:val="20"/>
          <w:szCs w:val="20"/>
        </w:rPr>
        <w:t xml:space="preserve"> and</w:t>
      </w:r>
      <w:r w:rsidR="00407CF6">
        <w:rPr>
          <w:rFonts w:ascii="Arial" w:hAnsi="Arial"/>
          <w:sz w:val="20"/>
          <w:szCs w:val="20"/>
        </w:rPr>
        <w:t xml:space="preserve"> </w:t>
      </w:r>
      <w:r w:rsidRPr="00424094">
        <w:rPr>
          <w:rFonts w:ascii="Arial" w:hAnsi="Arial"/>
          <w:sz w:val="20"/>
          <w:szCs w:val="20"/>
        </w:rPr>
        <w:t>/</w:t>
      </w:r>
      <w:r w:rsidR="00407CF6">
        <w:rPr>
          <w:rFonts w:ascii="Arial" w:hAnsi="Arial"/>
          <w:sz w:val="20"/>
          <w:szCs w:val="20"/>
        </w:rPr>
        <w:t xml:space="preserve"> </w:t>
      </w:r>
      <w:r w:rsidRPr="00424094">
        <w:rPr>
          <w:rFonts w:ascii="Arial" w:hAnsi="Arial"/>
          <w:sz w:val="20"/>
          <w:szCs w:val="20"/>
        </w:rPr>
        <w:t xml:space="preserve">or its supplier(s), if any, have all necessary approvals, </w:t>
      </w:r>
      <w:r w:rsidR="00B16710" w:rsidRPr="00424094">
        <w:rPr>
          <w:rFonts w:ascii="Arial" w:hAnsi="Arial"/>
          <w:sz w:val="20"/>
          <w:szCs w:val="20"/>
        </w:rPr>
        <w:t>licenses</w:t>
      </w:r>
      <w:r w:rsidRPr="00424094">
        <w:rPr>
          <w:rFonts w:ascii="Arial" w:hAnsi="Arial"/>
          <w:sz w:val="20"/>
          <w:szCs w:val="20"/>
        </w:rPr>
        <w:t xml:space="preserve"> or permits from the </w:t>
      </w:r>
      <w:r w:rsidR="00407CF6">
        <w:rPr>
          <w:rFonts w:ascii="Arial" w:hAnsi="Arial"/>
          <w:sz w:val="20"/>
          <w:szCs w:val="20"/>
        </w:rPr>
        <w:t xml:space="preserve">  </w:t>
      </w:r>
      <w:r w:rsidRPr="00424094">
        <w:rPr>
          <w:rFonts w:ascii="Arial" w:hAnsi="Arial"/>
          <w:sz w:val="20"/>
          <w:szCs w:val="20"/>
        </w:rPr>
        <w:t>relevant</w:t>
      </w:r>
      <w:r>
        <w:rPr>
          <w:rFonts w:ascii="Arial" w:hAnsi="Arial"/>
          <w:sz w:val="20"/>
          <w:szCs w:val="20"/>
        </w:rPr>
        <w:t xml:space="preserve"> </w:t>
      </w:r>
      <w:r w:rsidRPr="00424094">
        <w:rPr>
          <w:rFonts w:ascii="Arial" w:hAnsi="Arial"/>
          <w:sz w:val="20"/>
          <w:szCs w:val="20"/>
        </w:rPr>
        <w:t xml:space="preserve">authorities for performing any of its obligations under the contract, that the performance of the obligations of the </w:t>
      </w:r>
      <w:r w:rsidR="00131BD1" w:rsidRPr="00131BD1">
        <w:rPr>
          <w:rFonts w:ascii="Arial" w:hAnsi="Arial"/>
          <w:b/>
          <w:bCs/>
          <w:sz w:val="20"/>
          <w:szCs w:val="20"/>
        </w:rPr>
        <w:t>Seller</w:t>
      </w:r>
      <w:r w:rsidRPr="00424094">
        <w:rPr>
          <w:rFonts w:ascii="Arial" w:hAnsi="Arial"/>
          <w:sz w:val="20"/>
          <w:szCs w:val="20"/>
        </w:rPr>
        <w:t xml:space="preserve"> under the contract  is not and will not be in breach of any applicable decrees, laws, ordinances, rules or regulations of any governmental and other authorities having </w:t>
      </w:r>
      <w:r w:rsidR="00407CF6">
        <w:rPr>
          <w:rFonts w:ascii="Arial" w:hAnsi="Arial"/>
          <w:sz w:val="20"/>
          <w:szCs w:val="20"/>
        </w:rPr>
        <w:t xml:space="preserve"> </w:t>
      </w:r>
      <w:r w:rsidRPr="00424094">
        <w:rPr>
          <w:rFonts w:ascii="Arial" w:hAnsi="Arial"/>
          <w:sz w:val="20"/>
          <w:szCs w:val="20"/>
        </w:rPr>
        <w:t xml:space="preserve">jurisdiction and that the </w:t>
      </w:r>
      <w:r w:rsidR="00131BD1" w:rsidRPr="00131BD1">
        <w:rPr>
          <w:rFonts w:ascii="Arial" w:hAnsi="Arial"/>
          <w:b/>
          <w:bCs/>
          <w:sz w:val="20"/>
          <w:szCs w:val="20"/>
        </w:rPr>
        <w:t>Buyer</w:t>
      </w:r>
      <w:r w:rsidRPr="00424094">
        <w:rPr>
          <w:rFonts w:ascii="Arial" w:hAnsi="Arial"/>
          <w:sz w:val="20"/>
          <w:szCs w:val="20"/>
        </w:rPr>
        <w:t xml:space="preserve"> will be free to deal with the goods lawfully and without interference or censure by government or other official body. </w:t>
      </w:r>
      <w:r w:rsidR="00407CF6">
        <w:rPr>
          <w:rFonts w:ascii="Arial" w:hAnsi="Arial"/>
          <w:sz w:val="20"/>
          <w:szCs w:val="20"/>
        </w:rPr>
        <w:t xml:space="preserve"> </w:t>
      </w:r>
      <w:r w:rsidRPr="00424094">
        <w:rPr>
          <w:rFonts w:ascii="Arial" w:hAnsi="Arial"/>
          <w:sz w:val="20"/>
          <w:szCs w:val="20"/>
        </w:rPr>
        <w:t xml:space="preserve">The </w:t>
      </w:r>
      <w:r w:rsidR="00131BD1" w:rsidRPr="00131BD1">
        <w:rPr>
          <w:rFonts w:ascii="Arial" w:hAnsi="Arial"/>
          <w:b/>
          <w:bCs/>
          <w:sz w:val="20"/>
          <w:szCs w:val="20"/>
        </w:rPr>
        <w:t>Seller</w:t>
      </w:r>
      <w:r w:rsidRPr="00424094">
        <w:rPr>
          <w:rFonts w:ascii="Arial" w:hAnsi="Arial"/>
          <w:sz w:val="20"/>
          <w:szCs w:val="20"/>
        </w:rPr>
        <w:t xml:space="preserve"> shall indemnify and hold harmless the </w:t>
      </w:r>
      <w:r w:rsidR="00131BD1" w:rsidRPr="00131BD1">
        <w:rPr>
          <w:rFonts w:ascii="Arial" w:hAnsi="Arial"/>
          <w:b/>
          <w:bCs/>
          <w:sz w:val="20"/>
          <w:szCs w:val="20"/>
        </w:rPr>
        <w:t>Buyer</w:t>
      </w:r>
      <w:r w:rsidRPr="00424094">
        <w:rPr>
          <w:rFonts w:ascii="Arial" w:hAnsi="Arial"/>
          <w:sz w:val="20"/>
          <w:szCs w:val="20"/>
        </w:rPr>
        <w:t xml:space="preserve"> against any and all damage, loss, claim, suit, liability, expense or cost resulting from, arising out of, connected with or in consequence of, directly or indirectly, the breach of this warranty.</w:t>
      </w:r>
    </w:p>
    <w:p w14:paraId="37BBF76A" w14:textId="77777777" w:rsidR="00E712DE" w:rsidRPr="00424094" w:rsidRDefault="00E712DE" w:rsidP="00E712DE">
      <w:pPr>
        <w:jc w:val="both"/>
        <w:rPr>
          <w:rFonts w:ascii="Arial" w:hAnsi="Arial"/>
          <w:sz w:val="20"/>
          <w:szCs w:val="20"/>
        </w:rPr>
      </w:pPr>
    </w:p>
    <w:p w14:paraId="410F7DCA" w14:textId="77777777" w:rsidR="00E712DE" w:rsidRPr="00381CEE" w:rsidRDefault="00E712DE" w:rsidP="00321C67">
      <w:pPr>
        <w:pStyle w:val="BodyTextIndent2"/>
        <w:spacing w:line="240" w:lineRule="auto"/>
        <w:ind w:left="993"/>
        <w:jc w:val="thaiDistribute"/>
        <w:rPr>
          <w:rFonts w:ascii="Arial" w:hAnsi="Arial"/>
          <w:sz w:val="20"/>
          <w:szCs w:val="20"/>
        </w:rPr>
      </w:pPr>
      <w:r w:rsidRPr="00381CEE">
        <w:rPr>
          <w:rFonts w:ascii="Arial" w:hAnsi="Arial"/>
          <w:sz w:val="20"/>
          <w:szCs w:val="20"/>
        </w:rPr>
        <w:lastRenderedPageBreak/>
        <w:t xml:space="preserve">The </w:t>
      </w:r>
      <w:r w:rsidR="00131BD1" w:rsidRPr="00131BD1">
        <w:rPr>
          <w:rFonts w:ascii="Arial" w:hAnsi="Arial"/>
          <w:b/>
          <w:bCs/>
          <w:sz w:val="20"/>
          <w:szCs w:val="20"/>
        </w:rPr>
        <w:t>Seller</w:t>
      </w:r>
      <w:r w:rsidRPr="00381CEE">
        <w:rPr>
          <w:rFonts w:ascii="Arial" w:hAnsi="Arial"/>
          <w:sz w:val="20"/>
          <w:szCs w:val="20"/>
        </w:rPr>
        <w:t xml:space="preserve"> agrees and acknowledges that nothing in the contract shall operate so as to constitute the </w:t>
      </w:r>
      <w:r w:rsidR="003641FB">
        <w:rPr>
          <w:rFonts w:ascii="Arial" w:hAnsi="Arial"/>
          <w:sz w:val="20"/>
          <w:szCs w:val="20"/>
        </w:rPr>
        <w:t>TBC</w:t>
      </w:r>
      <w:r w:rsidRPr="00381CEE">
        <w:rPr>
          <w:rFonts w:ascii="Arial" w:hAnsi="Arial"/>
          <w:sz w:val="20"/>
          <w:szCs w:val="20"/>
        </w:rPr>
        <w:t xml:space="preserve"> an agent, partner, franchisee, employee or representative of the Donor(s).</w:t>
      </w:r>
      <w:r w:rsidR="00407CF6">
        <w:rPr>
          <w:rFonts w:ascii="Arial" w:hAnsi="Arial"/>
          <w:sz w:val="20"/>
          <w:szCs w:val="20"/>
        </w:rPr>
        <w:t xml:space="preserve"> </w:t>
      </w:r>
      <w:r w:rsidRPr="00381CEE">
        <w:rPr>
          <w:rFonts w:ascii="Arial" w:hAnsi="Arial"/>
          <w:sz w:val="20"/>
          <w:szCs w:val="20"/>
        </w:rPr>
        <w:t xml:space="preserve"> The </w:t>
      </w:r>
      <w:r w:rsidR="00131BD1" w:rsidRPr="00131BD1">
        <w:rPr>
          <w:rFonts w:ascii="Arial" w:hAnsi="Arial"/>
          <w:b/>
          <w:bCs/>
          <w:sz w:val="20"/>
          <w:szCs w:val="20"/>
        </w:rPr>
        <w:t>Seller</w:t>
      </w:r>
      <w:r w:rsidRPr="00381CEE">
        <w:rPr>
          <w:rFonts w:ascii="Arial" w:hAnsi="Arial"/>
          <w:sz w:val="20"/>
          <w:szCs w:val="20"/>
        </w:rPr>
        <w:t xml:space="preserve"> further undertakes to the </w:t>
      </w:r>
      <w:r w:rsidR="003641FB">
        <w:rPr>
          <w:rFonts w:ascii="Arial" w:hAnsi="Arial"/>
          <w:sz w:val="20"/>
          <w:szCs w:val="20"/>
        </w:rPr>
        <w:t>TBC</w:t>
      </w:r>
      <w:r w:rsidRPr="00381CEE">
        <w:rPr>
          <w:rFonts w:ascii="Arial" w:hAnsi="Arial"/>
          <w:sz w:val="20"/>
          <w:szCs w:val="20"/>
        </w:rPr>
        <w:t xml:space="preserve"> and the Donor(s) that it shall not, and shall procure its </w:t>
      </w:r>
      <w:r w:rsidR="005F18CE">
        <w:rPr>
          <w:rFonts w:ascii="Arial" w:hAnsi="Arial"/>
          <w:sz w:val="20"/>
          <w:szCs w:val="20"/>
        </w:rPr>
        <w:t xml:space="preserve">                         </w:t>
      </w:r>
      <w:r w:rsidRPr="00381CEE">
        <w:rPr>
          <w:rFonts w:ascii="Arial" w:hAnsi="Arial"/>
          <w:sz w:val="20"/>
          <w:szCs w:val="20"/>
        </w:rPr>
        <w:t xml:space="preserve">sub-supplier(s) not, to make any claim or suit on whatsoever ground against the Donor(s) and its </w:t>
      </w:r>
      <w:r w:rsidR="00407CF6">
        <w:rPr>
          <w:rFonts w:ascii="Arial" w:hAnsi="Arial"/>
          <w:sz w:val="20"/>
          <w:szCs w:val="20"/>
        </w:rPr>
        <w:t xml:space="preserve">      </w:t>
      </w:r>
      <w:r w:rsidRPr="00381CEE">
        <w:rPr>
          <w:rFonts w:ascii="Arial" w:hAnsi="Arial"/>
          <w:sz w:val="20"/>
          <w:szCs w:val="20"/>
        </w:rPr>
        <w:t>representatives.</w:t>
      </w:r>
    </w:p>
    <w:p w14:paraId="0A5997E3" w14:textId="77777777" w:rsidR="00E712DE" w:rsidRPr="00381CEE" w:rsidRDefault="00E712DE" w:rsidP="00E712DE">
      <w:pPr>
        <w:jc w:val="both"/>
        <w:rPr>
          <w:rFonts w:ascii="Arial" w:hAnsi="Arial"/>
          <w:sz w:val="20"/>
        </w:rPr>
      </w:pPr>
    </w:p>
    <w:p w14:paraId="2A24895A" w14:textId="77777777" w:rsidR="00DE351C" w:rsidRPr="00175017" w:rsidRDefault="00E712DE" w:rsidP="00175017">
      <w:pPr>
        <w:numPr>
          <w:ilvl w:val="0"/>
          <w:numId w:val="6"/>
        </w:numPr>
        <w:tabs>
          <w:tab w:val="clear" w:pos="720"/>
          <w:tab w:val="left" w:pos="993"/>
        </w:tabs>
        <w:ind w:left="993" w:hanging="426"/>
        <w:jc w:val="thaiDistribute"/>
        <w:rPr>
          <w:rFonts w:ascii="Arial" w:hAnsi="Arial"/>
          <w:sz w:val="20"/>
          <w:szCs w:val="20"/>
          <w:lang w:val="en-GB"/>
        </w:rPr>
      </w:pPr>
      <w:r w:rsidRPr="00381CEE">
        <w:rPr>
          <w:rFonts w:ascii="Arial" w:hAnsi="Arial"/>
          <w:sz w:val="20"/>
          <w:szCs w:val="20"/>
          <w:lang w:val="en-GB"/>
        </w:rPr>
        <w:t xml:space="preserve">The </w:t>
      </w:r>
      <w:r w:rsidR="00131BD1" w:rsidRPr="00131BD1">
        <w:rPr>
          <w:rFonts w:ascii="Arial" w:hAnsi="Arial"/>
          <w:b/>
          <w:bCs/>
          <w:sz w:val="20"/>
          <w:szCs w:val="20"/>
          <w:lang w:val="en-GB"/>
        </w:rPr>
        <w:t>Seller</w:t>
      </w:r>
      <w:r w:rsidRPr="00381CEE">
        <w:rPr>
          <w:rFonts w:ascii="Arial" w:hAnsi="Arial"/>
          <w:sz w:val="20"/>
          <w:szCs w:val="20"/>
          <w:lang w:val="en-GB"/>
        </w:rPr>
        <w:t xml:space="preserve"> shall not represent itself as being the </w:t>
      </w:r>
      <w:r w:rsidR="003641FB">
        <w:rPr>
          <w:rFonts w:ascii="Arial" w:hAnsi="Arial"/>
          <w:sz w:val="20"/>
          <w:szCs w:val="20"/>
          <w:lang w:val="en-GB"/>
        </w:rPr>
        <w:t>TBC</w:t>
      </w:r>
      <w:r w:rsidRPr="00381CEE">
        <w:rPr>
          <w:rFonts w:ascii="Arial" w:hAnsi="Arial"/>
          <w:sz w:val="20"/>
          <w:szCs w:val="20"/>
          <w:lang w:val="en-GB"/>
        </w:rPr>
        <w:t xml:space="preserve"> or an agent, partner, employee or</w:t>
      </w:r>
      <w:r w:rsidR="00142AF6">
        <w:rPr>
          <w:rFonts w:ascii="Arial" w:hAnsi="Arial"/>
          <w:sz w:val="20"/>
          <w:szCs w:val="20"/>
          <w:lang w:val="en-GB"/>
        </w:rPr>
        <w:t xml:space="preserve"> </w:t>
      </w:r>
      <w:r w:rsidRPr="00381CEE">
        <w:rPr>
          <w:rFonts w:ascii="Arial" w:hAnsi="Arial"/>
          <w:sz w:val="20"/>
          <w:szCs w:val="20"/>
          <w:lang w:val="en-GB"/>
        </w:rPr>
        <w:t xml:space="preserve">representative of the </w:t>
      </w:r>
      <w:r w:rsidR="003641FB">
        <w:rPr>
          <w:rFonts w:ascii="Arial" w:hAnsi="Arial"/>
          <w:sz w:val="20"/>
          <w:szCs w:val="20"/>
          <w:lang w:val="en-GB"/>
        </w:rPr>
        <w:t>TBC</w:t>
      </w:r>
      <w:r w:rsidRPr="00381CEE">
        <w:rPr>
          <w:rFonts w:ascii="Arial" w:hAnsi="Arial"/>
          <w:sz w:val="20"/>
          <w:szCs w:val="20"/>
          <w:lang w:val="en-GB"/>
        </w:rPr>
        <w:t xml:space="preserve"> or the Donor(s), and shall not hold itself out as having any power </w:t>
      </w:r>
      <w:r w:rsidR="00B16710" w:rsidRPr="00381CEE">
        <w:rPr>
          <w:rFonts w:ascii="Arial" w:hAnsi="Arial"/>
          <w:sz w:val="20"/>
          <w:szCs w:val="20"/>
          <w:lang w:val="en-GB"/>
        </w:rPr>
        <w:t xml:space="preserve">or </w:t>
      </w:r>
      <w:r w:rsidR="00B16710">
        <w:rPr>
          <w:rFonts w:ascii="Arial" w:hAnsi="Arial"/>
          <w:sz w:val="20"/>
          <w:szCs w:val="20"/>
          <w:lang w:val="en-GB"/>
        </w:rPr>
        <w:t>authority</w:t>
      </w:r>
      <w:r w:rsidRPr="00381CEE">
        <w:rPr>
          <w:rFonts w:ascii="Arial" w:hAnsi="Arial"/>
          <w:sz w:val="20"/>
          <w:szCs w:val="20"/>
          <w:lang w:val="en-GB"/>
        </w:rPr>
        <w:t xml:space="preserve"> to incur obligations of any nature, express or implied, on behalf of the </w:t>
      </w:r>
      <w:r w:rsidR="003641FB">
        <w:rPr>
          <w:rFonts w:ascii="Arial" w:hAnsi="Arial"/>
          <w:sz w:val="20"/>
          <w:szCs w:val="20"/>
          <w:lang w:val="en-GB"/>
        </w:rPr>
        <w:t>TBC</w:t>
      </w:r>
      <w:r w:rsidRPr="00381CEE">
        <w:rPr>
          <w:rFonts w:ascii="Arial" w:hAnsi="Arial"/>
          <w:sz w:val="20"/>
          <w:szCs w:val="20"/>
          <w:lang w:val="en-GB"/>
        </w:rPr>
        <w:t xml:space="preserve"> or the Donor(s). Nothing in this Agreement shall operate so as to constitute the Supplier an agent,</w:t>
      </w:r>
      <w:r w:rsidR="00142AF6">
        <w:rPr>
          <w:rFonts w:ascii="Arial" w:hAnsi="Arial"/>
          <w:sz w:val="20"/>
          <w:szCs w:val="20"/>
          <w:lang w:val="en-GB"/>
        </w:rPr>
        <w:t xml:space="preserve"> </w:t>
      </w:r>
      <w:r w:rsidRPr="00381CEE">
        <w:rPr>
          <w:rFonts w:ascii="Arial" w:hAnsi="Arial"/>
          <w:sz w:val="20"/>
          <w:szCs w:val="20"/>
          <w:lang w:val="en-GB"/>
        </w:rPr>
        <w:t xml:space="preserve">partner, franchisee, </w:t>
      </w:r>
      <w:r w:rsidR="00175017">
        <w:rPr>
          <w:rFonts w:ascii="Arial" w:hAnsi="Arial"/>
          <w:sz w:val="20"/>
          <w:szCs w:val="20"/>
          <w:lang w:val="en-GB"/>
        </w:rPr>
        <w:t xml:space="preserve">    </w:t>
      </w:r>
      <w:r w:rsidRPr="00381CEE">
        <w:rPr>
          <w:rFonts w:ascii="Arial" w:hAnsi="Arial"/>
          <w:sz w:val="20"/>
          <w:szCs w:val="20"/>
          <w:lang w:val="en-GB"/>
        </w:rPr>
        <w:t xml:space="preserve">employee or representative of the </w:t>
      </w:r>
      <w:r w:rsidR="003641FB">
        <w:rPr>
          <w:rFonts w:ascii="Arial" w:hAnsi="Arial"/>
          <w:sz w:val="20"/>
          <w:szCs w:val="20"/>
          <w:lang w:val="en-GB"/>
        </w:rPr>
        <w:t>TBC</w:t>
      </w:r>
      <w:r w:rsidRPr="00381CEE">
        <w:rPr>
          <w:rFonts w:ascii="Arial" w:hAnsi="Arial"/>
          <w:sz w:val="20"/>
          <w:szCs w:val="20"/>
          <w:lang w:val="en-GB"/>
        </w:rPr>
        <w:t xml:space="preserve"> or the Donor(s).</w:t>
      </w:r>
    </w:p>
    <w:p w14:paraId="56B609C6" w14:textId="77777777" w:rsidR="00DE351C" w:rsidRPr="00424094" w:rsidRDefault="00DE351C" w:rsidP="00E712DE">
      <w:pPr>
        <w:jc w:val="both"/>
        <w:rPr>
          <w:rFonts w:ascii="Arial" w:hAnsi="Arial"/>
          <w:b/>
          <w:sz w:val="20"/>
          <w:szCs w:val="20"/>
        </w:rPr>
      </w:pPr>
    </w:p>
    <w:p w14:paraId="20A1E718" w14:textId="77777777" w:rsidR="00E712DE" w:rsidRPr="00424094" w:rsidRDefault="00E712DE" w:rsidP="00703344">
      <w:pPr>
        <w:numPr>
          <w:ilvl w:val="0"/>
          <w:numId w:val="28"/>
        </w:numPr>
        <w:tabs>
          <w:tab w:val="clear" w:pos="510"/>
        </w:tabs>
        <w:ind w:left="567" w:hanging="567"/>
        <w:jc w:val="both"/>
        <w:rPr>
          <w:rFonts w:ascii="Arial" w:hAnsi="Arial"/>
          <w:b/>
          <w:sz w:val="20"/>
          <w:szCs w:val="20"/>
        </w:rPr>
      </w:pPr>
      <w:r w:rsidRPr="00424094">
        <w:rPr>
          <w:rFonts w:ascii="Arial" w:hAnsi="Arial"/>
          <w:b/>
          <w:sz w:val="20"/>
          <w:szCs w:val="20"/>
        </w:rPr>
        <w:t>Ineligibility criteria and grounds for excluding candidates:</w:t>
      </w:r>
    </w:p>
    <w:p w14:paraId="7E2B4859" w14:textId="77777777" w:rsidR="00E712DE" w:rsidRPr="00424094" w:rsidRDefault="00E712DE" w:rsidP="00E712DE">
      <w:pPr>
        <w:jc w:val="both"/>
        <w:rPr>
          <w:rFonts w:ascii="Arial" w:hAnsi="Arial"/>
          <w:sz w:val="20"/>
          <w:szCs w:val="20"/>
        </w:rPr>
      </w:pPr>
    </w:p>
    <w:p w14:paraId="5D838D38" w14:textId="77777777" w:rsidR="00E712DE" w:rsidRPr="00424094" w:rsidRDefault="003641FB" w:rsidP="00321C67">
      <w:pPr>
        <w:numPr>
          <w:ilvl w:val="0"/>
          <w:numId w:val="6"/>
        </w:numPr>
        <w:tabs>
          <w:tab w:val="clear" w:pos="720"/>
          <w:tab w:val="left" w:pos="993"/>
        </w:tabs>
        <w:ind w:left="993" w:hanging="426"/>
        <w:jc w:val="thaiDistribute"/>
        <w:rPr>
          <w:rFonts w:ascii="Arial" w:hAnsi="Arial"/>
          <w:sz w:val="20"/>
          <w:szCs w:val="20"/>
        </w:rPr>
      </w:pPr>
      <w:r>
        <w:rPr>
          <w:rFonts w:ascii="Arial" w:hAnsi="Arial"/>
          <w:sz w:val="20"/>
          <w:szCs w:val="20"/>
        </w:rPr>
        <w:t>TBC</w:t>
      </w:r>
      <w:r w:rsidR="00E712DE" w:rsidRPr="00424094">
        <w:rPr>
          <w:rFonts w:ascii="Arial" w:hAnsi="Arial"/>
          <w:sz w:val="20"/>
          <w:szCs w:val="20"/>
        </w:rPr>
        <w:t xml:space="preserve"> will reject any proposal put forward by tenderers, or, where applicable, terminate their</w:t>
      </w:r>
      <w:r w:rsidR="00142AF6">
        <w:rPr>
          <w:rFonts w:ascii="Arial" w:hAnsi="Arial"/>
          <w:sz w:val="20"/>
          <w:szCs w:val="20"/>
        </w:rPr>
        <w:t xml:space="preserve"> </w:t>
      </w:r>
      <w:r w:rsidR="00175017">
        <w:rPr>
          <w:rFonts w:ascii="Arial" w:hAnsi="Arial"/>
          <w:sz w:val="20"/>
          <w:szCs w:val="20"/>
        </w:rPr>
        <w:t xml:space="preserve">        </w:t>
      </w:r>
      <w:r w:rsidR="00E712DE" w:rsidRPr="00424094">
        <w:rPr>
          <w:rFonts w:ascii="Arial" w:hAnsi="Arial"/>
          <w:sz w:val="20"/>
          <w:szCs w:val="20"/>
        </w:rPr>
        <w:t>contract, if it is determined they have engaged in corrupt, fraudulent, co</w:t>
      </w:r>
      <w:r w:rsidR="00E712DE">
        <w:rPr>
          <w:rFonts w:ascii="Arial" w:hAnsi="Arial"/>
          <w:sz w:val="20"/>
          <w:szCs w:val="20"/>
        </w:rPr>
        <w:t xml:space="preserve">llusive or coercive </w:t>
      </w:r>
      <w:r w:rsidR="00142AF6">
        <w:rPr>
          <w:rFonts w:ascii="Arial" w:hAnsi="Arial"/>
          <w:sz w:val="20"/>
          <w:szCs w:val="20"/>
        </w:rPr>
        <w:t xml:space="preserve">        </w:t>
      </w:r>
      <w:r w:rsidR="00E712DE">
        <w:rPr>
          <w:rFonts w:ascii="Arial" w:hAnsi="Arial"/>
          <w:sz w:val="20"/>
          <w:szCs w:val="20"/>
        </w:rPr>
        <w:t xml:space="preserve">practices. </w:t>
      </w:r>
      <w:r w:rsidR="00142AF6">
        <w:rPr>
          <w:rFonts w:ascii="Arial" w:hAnsi="Arial"/>
          <w:sz w:val="20"/>
          <w:szCs w:val="20"/>
        </w:rPr>
        <w:t xml:space="preserve"> </w:t>
      </w:r>
      <w:r w:rsidR="00E712DE" w:rsidRPr="00424094">
        <w:rPr>
          <w:rFonts w:ascii="Arial" w:hAnsi="Arial"/>
          <w:sz w:val="20"/>
          <w:szCs w:val="20"/>
        </w:rPr>
        <w:t>Administrative or financial penalties imposed shall be in proportion to the importance of the contract and the seriousness of the misconduct.</w:t>
      </w:r>
    </w:p>
    <w:p w14:paraId="1ACD862C" w14:textId="77777777" w:rsidR="00E712DE" w:rsidRPr="00424094" w:rsidRDefault="00E712DE" w:rsidP="00E712DE">
      <w:pPr>
        <w:jc w:val="both"/>
        <w:rPr>
          <w:rFonts w:ascii="Arial" w:hAnsi="Arial"/>
          <w:sz w:val="20"/>
          <w:szCs w:val="20"/>
        </w:rPr>
      </w:pPr>
    </w:p>
    <w:p w14:paraId="59A0FDE1" w14:textId="77777777" w:rsidR="00E712DE" w:rsidRPr="00424094" w:rsidRDefault="00E712DE" w:rsidP="00321C67">
      <w:pPr>
        <w:numPr>
          <w:ilvl w:val="0"/>
          <w:numId w:val="6"/>
        </w:numPr>
        <w:tabs>
          <w:tab w:val="clear" w:pos="720"/>
          <w:tab w:val="left" w:pos="993"/>
        </w:tabs>
        <w:ind w:left="993" w:hanging="426"/>
        <w:jc w:val="thaiDistribute"/>
        <w:rPr>
          <w:rFonts w:ascii="Arial" w:hAnsi="Arial"/>
          <w:sz w:val="20"/>
          <w:szCs w:val="20"/>
        </w:rPr>
      </w:pPr>
      <w:r w:rsidRPr="00424094">
        <w:rPr>
          <w:rFonts w:ascii="Arial" w:hAnsi="Arial"/>
          <w:sz w:val="20"/>
          <w:szCs w:val="20"/>
        </w:rPr>
        <w:t xml:space="preserve">Tenderers and Contractors must not be involved in the exploitation of child </w:t>
      </w:r>
      <w:r w:rsidR="00B16710" w:rsidRPr="00424094">
        <w:rPr>
          <w:rFonts w:ascii="Arial" w:hAnsi="Arial"/>
          <w:sz w:val="20"/>
          <w:szCs w:val="20"/>
        </w:rPr>
        <w:t>labor</w:t>
      </w:r>
      <w:r w:rsidRPr="00424094">
        <w:rPr>
          <w:rFonts w:ascii="Arial" w:hAnsi="Arial"/>
          <w:sz w:val="20"/>
          <w:szCs w:val="20"/>
        </w:rPr>
        <w:t xml:space="preserve"> and must respect the basic social rights and working conditions of their staff.</w:t>
      </w:r>
    </w:p>
    <w:p w14:paraId="10388DE9" w14:textId="77777777" w:rsidR="00E712DE" w:rsidRPr="00424094" w:rsidRDefault="00E712DE" w:rsidP="00A60FAC">
      <w:pPr>
        <w:tabs>
          <w:tab w:val="left" w:pos="993"/>
        </w:tabs>
        <w:ind w:left="993" w:hanging="426"/>
        <w:jc w:val="both"/>
        <w:rPr>
          <w:rFonts w:ascii="Arial" w:hAnsi="Arial"/>
          <w:sz w:val="20"/>
          <w:szCs w:val="20"/>
        </w:rPr>
      </w:pPr>
    </w:p>
    <w:p w14:paraId="64A8F012" w14:textId="77777777" w:rsidR="00E712DE" w:rsidRPr="00424094" w:rsidRDefault="003641FB" w:rsidP="00A60FAC">
      <w:pPr>
        <w:numPr>
          <w:ilvl w:val="0"/>
          <w:numId w:val="6"/>
        </w:numPr>
        <w:tabs>
          <w:tab w:val="clear" w:pos="720"/>
          <w:tab w:val="left" w:pos="993"/>
        </w:tabs>
        <w:ind w:left="993" w:hanging="426"/>
        <w:jc w:val="both"/>
        <w:rPr>
          <w:rFonts w:ascii="Arial" w:hAnsi="Arial"/>
          <w:sz w:val="20"/>
          <w:szCs w:val="20"/>
        </w:rPr>
      </w:pPr>
      <w:r>
        <w:rPr>
          <w:rFonts w:ascii="Arial" w:hAnsi="Arial"/>
          <w:sz w:val="20"/>
          <w:szCs w:val="20"/>
        </w:rPr>
        <w:t>TBC</w:t>
      </w:r>
      <w:r w:rsidR="00E712DE" w:rsidRPr="00424094">
        <w:rPr>
          <w:rFonts w:ascii="Arial" w:hAnsi="Arial"/>
          <w:sz w:val="20"/>
          <w:szCs w:val="20"/>
        </w:rPr>
        <w:t xml:space="preserve"> will exclude tenderers from participation in the procurement procedure if:</w:t>
      </w:r>
    </w:p>
    <w:p w14:paraId="400EC6DE" w14:textId="77777777" w:rsidR="00E712DE" w:rsidRPr="00424094" w:rsidRDefault="00E712DE" w:rsidP="00E712DE">
      <w:pPr>
        <w:jc w:val="both"/>
        <w:rPr>
          <w:rFonts w:ascii="Arial" w:hAnsi="Arial"/>
          <w:sz w:val="20"/>
          <w:szCs w:val="20"/>
        </w:rPr>
      </w:pPr>
    </w:p>
    <w:p w14:paraId="11F014CF" w14:textId="77777777" w:rsidR="00321C67" w:rsidRPr="00424094" w:rsidRDefault="00E712DE" w:rsidP="00DE351C">
      <w:pPr>
        <w:numPr>
          <w:ilvl w:val="1"/>
          <w:numId w:val="6"/>
        </w:numPr>
        <w:tabs>
          <w:tab w:val="clear" w:pos="1080"/>
          <w:tab w:val="left" w:pos="1843"/>
        </w:tabs>
        <w:ind w:left="1843" w:hanging="425"/>
        <w:jc w:val="thaiDistribute"/>
        <w:rPr>
          <w:rFonts w:ascii="Arial" w:hAnsi="Arial"/>
          <w:sz w:val="20"/>
          <w:szCs w:val="20"/>
        </w:rPr>
      </w:pPr>
      <w:r w:rsidRPr="00424094">
        <w:rPr>
          <w:rFonts w:ascii="Arial" w:hAnsi="Arial"/>
          <w:sz w:val="20"/>
          <w:szCs w:val="20"/>
        </w:rPr>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14:paraId="425AFABA" w14:textId="77777777" w:rsidR="00321C67" w:rsidRDefault="00E712DE" w:rsidP="00DE351C">
      <w:pPr>
        <w:numPr>
          <w:ilvl w:val="1"/>
          <w:numId w:val="6"/>
        </w:numPr>
        <w:tabs>
          <w:tab w:val="clear" w:pos="1080"/>
          <w:tab w:val="left" w:pos="1843"/>
        </w:tabs>
        <w:ind w:left="1843" w:hanging="425"/>
        <w:jc w:val="thaiDistribute"/>
        <w:rPr>
          <w:rFonts w:ascii="Arial" w:hAnsi="Arial"/>
          <w:sz w:val="20"/>
          <w:szCs w:val="20"/>
        </w:rPr>
      </w:pPr>
      <w:r w:rsidRPr="00424094">
        <w:rPr>
          <w:rFonts w:ascii="Arial" w:hAnsi="Arial"/>
          <w:sz w:val="20"/>
          <w:szCs w:val="20"/>
        </w:rPr>
        <w:t xml:space="preserve">They have been convicted of an offence concerning their professional conduct by a judgement which has the force of </w:t>
      </w:r>
      <w:r w:rsidRPr="00424094">
        <w:rPr>
          <w:rFonts w:ascii="Arial" w:hAnsi="Arial"/>
          <w:i/>
          <w:sz w:val="20"/>
          <w:szCs w:val="20"/>
        </w:rPr>
        <w:t>res judicata</w:t>
      </w:r>
      <w:r w:rsidRPr="00424094">
        <w:rPr>
          <w:rFonts w:ascii="Arial" w:hAnsi="Arial"/>
          <w:sz w:val="20"/>
          <w:szCs w:val="20"/>
        </w:rPr>
        <w:t>;</w:t>
      </w:r>
    </w:p>
    <w:p w14:paraId="37518DE2" w14:textId="77777777" w:rsidR="00321C67" w:rsidRDefault="00E712DE" w:rsidP="00DE351C">
      <w:pPr>
        <w:numPr>
          <w:ilvl w:val="1"/>
          <w:numId w:val="6"/>
        </w:numPr>
        <w:tabs>
          <w:tab w:val="clear" w:pos="1080"/>
          <w:tab w:val="left" w:pos="1843"/>
        </w:tabs>
        <w:ind w:left="1843" w:hanging="425"/>
        <w:jc w:val="thaiDistribute"/>
        <w:rPr>
          <w:rFonts w:ascii="Arial" w:hAnsi="Arial"/>
          <w:sz w:val="20"/>
          <w:szCs w:val="20"/>
        </w:rPr>
      </w:pPr>
      <w:r w:rsidRPr="00424094">
        <w:rPr>
          <w:rFonts w:ascii="Arial" w:hAnsi="Arial"/>
          <w:sz w:val="20"/>
          <w:szCs w:val="20"/>
        </w:rPr>
        <w:t xml:space="preserve">They have been guilty of grave professional misconduct proven by any means which </w:t>
      </w:r>
      <w:r w:rsidR="003641FB">
        <w:rPr>
          <w:rFonts w:ascii="Arial" w:hAnsi="Arial"/>
          <w:sz w:val="20"/>
          <w:szCs w:val="20"/>
        </w:rPr>
        <w:t>TBC</w:t>
      </w:r>
      <w:r w:rsidRPr="00424094">
        <w:rPr>
          <w:rFonts w:ascii="Arial" w:hAnsi="Arial"/>
          <w:sz w:val="20"/>
          <w:szCs w:val="20"/>
        </w:rPr>
        <w:t xml:space="preserve"> can justify;</w:t>
      </w:r>
    </w:p>
    <w:p w14:paraId="4EBCE88C" w14:textId="77777777" w:rsidR="00321C67" w:rsidRDefault="00E712DE" w:rsidP="00DE351C">
      <w:pPr>
        <w:numPr>
          <w:ilvl w:val="1"/>
          <w:numId w:val="6"/>
        </w:numPr>
        <w:tabs>
          <w:tab w:val="clear" w:pos="1080"/>
          <w:tab w:val="left" w:pos="1843"/>
        </w:tabs>
        <w:ind w:left="1843" w:hanging="425"/>
        <w:jc w:val="thaiDistribute"/>
        <w:rPr>
          <w:rFonts w:ascii="Arial" w:hAnsi="Arial"/>
          <w:sz w:val="20"/>
          <w:szCs w:val="20"/>
        </w:rPr>
      </w:pPr>
      <w:r w:rsidRPr="00424094">
        <w:rPr>
          <w:rFonts w:ascii="Arial" w:hAnsi="Arial"/>
          <w:sz w:val="20"/>
          <w:szCs w:val="20"/>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w:t>
      </w:r>
    </w:p>
    <w:p w14:paraId="40322DB5" w14:textId="77777777" w:rsidR="00321C67" w:rsidRDefault="00E712DE" w:rsidP="00DE351C">
      <w:pPr>
        <w:numPr>
          <w:ilvl w:val="1"/>
          <w:numId w:val="6"/>
        </w:numPr>
        <w:tabs>
          <w:tab w:val="clear" w:pos="1080"/>
          <w:tab w:val="left" w:pos="1843"/>
        </w:tabs>
        <w:ind w:left="1843" w:hanging="425"/>
        <w:jc w:val="thaiDistribute"/>
        <w:rPr>
          <w:rFonts w:ascii="Arial" w:hAnsi="Arial"/>
          <w:sz w:val="20"/>
          <w:szCs w:val="20"/>
        </w:rPr>
      </w:pPr>
      <w:r w:rsidRPr="00424094">
        <w:rPr>
          <w:rFonts w:ascii="Arial" w:hAnsi="Arial"/>
          <w:sz w:val="20"/>
          <w:szCs w:val="20"/>
        </w:rPr>
        <w:t xml:space="preserve">They have been the subject of a judgment which has the force of </w:t>
      </w:r>
      <w:r w:rsidRPr="00424094">
        <w:rPr>
          <w:rFonts w:ascii="Arial" w:hAnsi="Arial"/>
          <w:i/>
          <w:sz w:val="20"/>
          <w:szCs w:val="20"/>
        </w:rPr>
        <w:t>res judicata</w:t>
      </w:r>
      <w:r w:rsidRPr="00424094">
        <w:rPr>
          <w:rFonts w:ascii="Arial" w:hAnsi="Arial"/>
          <w:sz w:val="20"/>
          <w:szCs w:val="20"/>
        </w:rPr>
        <w:t xml:space="preserve"> for fraud, corruption, involvement in a criminal </w:t>
      </w:r>
      <w:r w:rsidR="00B16710" w:rsidRPr="00424094">
        <w:rPr>
          <w:rFonts w:ascii="Arial" w:hAnsi="Arial"/>
          <w:sz w:val="20"/>
          <w:szCs w:val="20"/>
        </w:rPr>
        <w:t>organization</w:t>
      </w:r>
      <w:r w:rsidRPr="00424094">
        <w:rPr>
          <w:rFonts w:ascii="Arial" w:hAnsi="Arial"/>
          <w:sz w:val="20"/>
          <w:szCs w:val="20"/>
        </w:rPr>
        <w:t xml:space="preserve"> or any other illegal activity detrimental to the Donor’s</w:t>
      </w:r>
      <w:r>
        <w:rPr>
          <w:rFonts w:ascii="Arial" w:hAnsi="Arial"/>
          <w:sz w:val="20"/>
          <w:szCs w:val="20"/>
        </w:rPr>
        <w:t xml:space="preserve"> </w:t>
      </w:r>
      <w:r w:rsidRPr="00424094">
        <w:rPr>
          <w:rFonts w:ascii="Arial" w:hAnsi="Arial"/>
          <w:sz w:val="20"/>
          <w:szCs w:val="20"/>
        </w:rPr>
        <w:t>financial interests;</w:t>
      </w:r>
    </w:p>
    <w:p w14:paraId="60105357" w14:textId="77777777" w:rsidR="00E712DE" w:rsidRPr="00424094" w:rsidRDefault="00E712DE" w:rsidP="00321C67">
      <w:pPr>
        <w:numPr>
          <w:ilvl w:val="1"/>
          <w:numId w:val="6"/>
        </w:numPr>
        <w:tabs>
          <w:tab w:val="clear" w:pos="1080"/>
          <w:tab w:val="left" w:pos="1843"/>
        </w:tabs>
        <w:ind w:left="1843" w:hanging="425"/>
        <w:jc w:val="thaiDistribute"/>
        <w:rPr>
          <w:rFonts w:ascii="Arial" w:hAnsi="Arial"/>
          <w:sz w:val="20"/>
          <w:szCs w:val="20"/>
        </w:rPr>
      </w:pPr>
      <w:r w:rsidRPr="00424094">
        <w:rPr>
          <w:rFonts w:ascii="Arial" w:hAnsi="Arial"/>
          <w:sz w:val="20"/>
          <w:szCs w:val="20"/>
        </w:rPr>
        <w:t xml:space="preserve">Following another procurement procedure or grant award procedure financed by the </w:t>
      </w:r>
      <w:r w:rsidR="006B57CE">
        <w:rPr>
          <w:rFonts w:ascii="Arial" w:hAnsi="Arial"/>
          <w:sz w:val="20"/>
          <w:szCs w:val="20"/>
        </w:rPr>
        <w:t xml:space="preserve">   </w:t>
      </w:r>
      <w:r w:rsidRPr="00424094">
        <w:rPr>
          <w:rFonts w:ascii="Arial" w:hAnsi="Arial"/>
          <w:sz w:val="20"/>
          <w:szCs w:val="20"/>
        </w:rPr>
        <w:t>Donor’s budget, they have been declared to be in serious breach of contract for failure to comply with their contractual obligations.</w:t>
      </w:r>
      <w:r>
        <w:rPr>
          <w:rFonts w:ascii="Arial" w:hAnsi="Arial"/>
          <w:sz w:val="20"/>
          <w:szCs w:val="20"/>
        </w:rPr>
        <w:t xml:space="preserve"> </w:t>
      </w:r>
      <w:r w:rsidR="006B57CE">
        <w:rPr>
          <w:rFonts w:ascii="Arial" w:hAnsi="Arial"/>
          <w:sz w:val="20"/>
          <w:szCs w:val="20"/>
        </w:rPr>
        <w:t xml:space="preserve"> </w:t>
      </w:r>
      <w:r w:rsidRPr="00424094">
        <w:rPr>
          <w:rFonts w:ascii="Arial" w:hAnsi="Arial"/>
          <w:sz w:val="20"/>
          <w:szCs w:val="20"/>
        </w:rPr>
        <w:t>Candidates or tenderers must certify by any relevant means that they are not in one of the situations listed above.</w:t>
      </w:r>
    </w:p>
    <w:p w14:paraId="6D5A2198" w14:textId="77777777" w:rsidR="00E712DE" w:rsidRPr="00424094" w:rsidRDefault="00E712DE" w:rsidP="00E712DE">
      <w:pPr>
        <w:ind w:left="1080"/>
        <w:jc w:val="both"/>
        <w:rPr>
          <w:rFonts w:ascii="Arial" w:hAnsi="Arial"/>
          <w:sz w:val="20"/>
          <w:szCs w:val="20"/>
        </w:rPr>
      </w:pPr>
    </w:p>
    <w:p w14:paraId="35C7C120" w14:textId="77777777" w:rsidR="00E712DE" w:rsidRPr="00424094" w:rsidRDefault="00E712DE" w:rsidP="00A60FAC">
      <w:pPr>
        <w:numPr>
          <w:ilvl w:val="0"/>
          <w:numId w:val="6"/>
        </w:numPr>
        <w:tabs>
          <w:tab w:val="clear" w:pos="720"/>
        </w:tabs>
        <w:ind w:left="993" w:hanging="426"/>
        <w:jc w:val="both"/>
        <w:rPr>
          <w:rFonts w:ascii="Arial" w:hAnsi="Arial"/>
          <w:sz w:val="20"/>
          <w:szCs w:val="20"/>
        </w:rPr>
      </w:pPr>
      <w:r w:rsidRPr="00424094">
        <w:rPr>
          <w:rFonts w:ascii="Arial" w:hAnsi="Arial"/>
          <w:sz w:val="20"/>
          <w:szCs w:val="20"/>
        </w:rPr>
        <w:t>Contracts will not be awarded to tenderers who, during the procurement procedure:</w:t>
      </w:r>
    </w:p>
    <w:p w14:paraId="4B48BAAC" w14:textId="77777777" w:rsidR="00321C67" w:rsidRPr="00424094" w:rsidRDefault="00E712DE" w:rsidP="00DE351C">
      <w:pPr>
        <w:numPr>
          <w:ilvl w:val="1"/>
          <w:numId w:val="6"/>
        </w:numPr>
        <w:tabs>
          <w:tab w:val="clear" w:pos="1080"/>
        </w:tabs>
        <w:ind w:left="1843" w:hanging="414"/>
        <w:jc w:val="both"/>
        <w:rPr>
          <w:rFonts w:ascii="Arial" w:hAnsi="Arial"/>
          <w:sz w:val="20"/>
          <w:szCs w:val="20"/>
        </w:rPr>
      </w:pPr>
      <w:r w:rsidRPr="00424094">
        <w:rPr>
          <w:rFonts w:ascii="Arial" w:hAnsi="Arial"/>
          <w:sz w:val="20"/>
          <w:szCs w:val="20"/>
        </w:rPr>
        <w:t>Are subject to a conflict of interest;</w:t>
      </w:r>
    </w:p>
    <w:p w14:paraId="402E2E5A" w14:textId="77777777" w:rsidR="00E712DE" w:rsidRDefault="00E712DE" w:rsidP="00321C67">
      <w:pPr>
        <w:numPr>
          <w:ilvl w:val="1"/>
          <w:numId w:val="6"/>
        </w:numPr>
        <w:tabs>
          <w:tab w:val="clear" w:pos="1080"/>
        </w:tabs>
        <w:ind w:left="1843" w:hanging="414"/>
        <w:jc w:val="thaiDistribute"/>
        <w:rPr>
          <w:rFonts w:ascii="Arial" w:hAnsi="Arial"/>
          <w:sz w:val="20"/>
          <w:szCs w:val="20"/>
        </w:rPr>
      </w:pPr>
      <w:r w:rsidRPr="00424094">
        <w:rPr>
          <w:rFonts w:ascii="Arial" w:hAnsi="Arial"/>
          <w:sz w:val="20"/>
          <w:szCs w:val="20"/>
        </w:rPr>
        <w:t xml:space="preserve">Are guilty of misrepresentation in supplying the information required by </w:t>
      </w:r>
      <w:r w:rsidR="003641FB">
        <w:rPr>
          <w:rFonts w:ascii="Arial" w:hAnsi="Arial"/>
          <w:sz w:val="20"/>
          <w:szCs w:val="20"/>
        </w:rPr>
        <w:t>TBC</w:t>
      </w:r>
      <w:r w:rsidRPr="00424094">
        <w:rPr>
          <w:rFonts w:ascii="Arial" w:hAnsi="Arial"/>
          <w:sz w:val="20"/>
          <w:szCs w:val="20"/>
        </w:rPr>
        <w:t xml:space="preserve"> as a </w:t>
      </w:r>
      <w:r w:rsidR="00175017">
        <w:rPr>
          <w:rFonts w:ascii="Arial" w:hAnsi="Arial"/>
          <w:sz w:val="20"/>
          <w:szCs w:val="20"/>
        </w:rPr>
        <w:t xml:space="preserve">       </w:t>
      </w:r>
      <w:r w:rsidRPr="00424094">
        <w:rPr>
          <w:rFonts w:ascii="Arial" w:hAnsi="Arial"/>
          <w:sz w:val="20"/>
          <w:szCs w:val="20"/>
        </w:rPr>
        <w:t>condition of participation in the contract procedure or fail to supply this information.</w:t>
      </w:r>
    </w:p>
    <w:p w14:paraId="46B512AE" w14:textId="77777777" w:rsidR="00E712DE" w:rsidRPr="00424094" w:rsidRDefault="00E712DE" w:rsidP="00E712DE">
      <w:pPr>
        <w:ind w:left="720"/>
        <w:jc w:val="both"/>
        <w:rPr>
          <w:rFonts w:ascii="Arial" w:hAnsi="Arial"/>
          <w:sz w:val="20"/>
          <w:szCs w:val="20"/>
        </w:rPr>
      </w:pPr>
    </w:p>
    <w:p w14:paraId="2B9A6AD7" w14:textId="77777777" w:rsidR="00E712DE" w:rsidRDefault="00E712DE" w:rsidP="00321C67">
      <w:pPr>
        <w:numPr>
          <w:ilvl w:val="0"/>
          <w:numId w:val="22"/>
        </w:numPr>
        <w:tabs>
          <w:tab w:val="clear" w:pos="1080"/>
          <w:tab w:val="left" w:pos="993"/>
        </w:tabs>
        <w:ind w:left="993" w:hanging="426"/>
        <w:jc w:val="thaiDistribute"/>
        <w:rPr>
          <w:rFonts w:ascii="Arial" w:hAnsi="Arial"/>
          <w:sz w:val="20"/>
          <w:szCs w:val="20"/>
        </w:rPr>
      </w:pPr>
      <w:r w:rsidRPr="00424094">
        <w:rPr>
          <w:rFonts w:ascii="Arial" w:hAnsi="Arial"/>
          <w:b/>
          <w:sz w:val="20"/>
          <w:szCs w:val="20"/>
        </w:rPr>
        <w:t>Tenderers</w:t>
      </w:r>
      <w:r w:rsidRPr="00424094">
        <w:rPr>
          <w:rFonts w:ascii="Arial" w:hAnsi="Arial"/>
          <w:sz w:val="20"/>
          <w:szCs w:val="20"/>
        </w:rPr>
        <w:t xml:space="preserve"> are excluded if they do not follow the Bidding Procedure specified in the below Point “7” </w:t>
      </w:r>
      <w:r>
        <w:rPr>
          <w:rFonts w:ascii="Arial" w:hAnsi="Arial" w:hint="cs"/>
          <w:sz w:val="20"/>
          <w:szCs w:val="20"/>
          <w:cs/>
        </w:rPr>
        <w:t xml:space="preserve">     </w:t>
      </w:r>
      <w:r w:rsidRPr="00424094">
        <w:rPr>
          <w:rFonts w:ascii="Arial" w:hAnsi="Arial"/>
          <w:sz w:val="20"/>
          <w:szCs w:val="20"/>
        </w:rPr>
        <w:t>of this</w:t>
      </w:r>
      <w:r>
        <w:rPr>
          <w:rFonts w:ascii="Arial" w:hAnsi="Arial"/>
          <w:sz w:val="20"/>
          <w:szCs w:val="20"/>
        </w:rPr>
        <w:t xml:space="preserve"> </w:t>
      </w:r>
      <w:r w:rsidRPr="00424094">
        <w:rPr>
          <w:rFonts w:ascii="Arial" w:hAnsi="Arial"/>
          <w:sz w:val="20"/>
          <w:szCs w:val="20"/>
        </w:rPr>
        <w:t xml:space="preserve">Invitation to Tender.  </w:t>
      </w:r>
    </w:p>
    <w:p w14:paraId="5E017479" w14:textId="77777777" w:rsidR="00F81B30" w:rsidRDefault="00F81B30" w:rsidP="00E712DE">
      <w:pPr>
        <w:jc w:val="both"/>
        <w:rPr>
          <w:rFonts w:ascii="Arial" w:hAnsi="Arial"/>
          <w:sz w:val="20"/>
          <w:szCs w:val="20"/>
        </w:rPr>
      </w:pPr>
    </w:p>
    <w:p w14:paraId="78DE32E6" w14:textId="77777777" w:rsidR="001C24FA" w:rsidRPr="00424094" w:rsidRDefault="001C24FA" w:rsidP="00E712DE">
      <w:pPr>
        <w:jc w:val="both"/>
        <w:rPr>
          <w:rFonts w:ascii="Arial" w:hAnsi="Arial"/>
          <w:sz w:val="20"/>
          <w:szCs w:val="20"/>
        </w:rPr>
      </w:pPr>
    </w:p>
    <w:p w14:paraId="7F53A5CD" w14:textId="77777777" w:rsidR="00E712DE" w:rsidRPr="00424094" w:rsidRDefault="00E712DE" w:rsidP="00A60FAC">
      <w:pPr>
        <w:numPr>
          <w:ilvl w:val="0"/>
          <w:numId w:val="28"/>
        </w:numPr>
        <w:tabs>
          <w:tab w:val="clear" w:pos="510"/>
        </w:tabs>
        <w:ind w:left="567" w:hanging="567"/>
        <w:jc w:val="both"/>
        <w:rPr>
          <w:rFonts w:ascii="Arial" w:hAnsi="Arial"/>
          <w:b/>
          <w:sz w:val="20"/>
          <w:szCs w:val="20"/>
        </w:rPr>
      </w:pPr>
      <w:r w:rsidRPr="00424094">
        <w:rPr>
          <w:rFonts w:ascii="Arial" w:hAnsi="Arial"/>
          <w:b/>
          <w:sz w:val="20"/>
          <w:szCs w:val="20"/>
        </w:rPr>
        <w:t>Criteria for evaluating the bids, selecting suppliers and awarding contracts:</w:t>
      </w:r>
    </w:p>
    <w:p w14:paraId="470C9A3D" w14:textId="77777777" w:rsidR="00E712DE" w:rsidRPr="00424094" w:rsidRDefault="00E712DE" w:rsidP="00E712DE">
      <w:pPr>
        <w:jc w:val="both"/>
        <w:rPr>
          <w:rFonts w:ascii="Arial" w:hAnsi="Arial"/>
          <w:sz w:val="20"/>
          <w:szCs w:val="20"/>
        </w:rPr>
      </w:pPr>
    </w:p>
    <w:p w14:paraId="4985FE3C" w14:textId="77777777" w:rsidR="00E712DE" w:rsidRPr="00424094" w:rsidRDefault="00E712DE" w:rsidP="00A60FAC">
      <w:pPr>
        <w:numPr>
          <w:ilvl w:val="0"/>
          <w:numId w:val="6"/>
        </w:numPr>
        <w:tabs>
          <w:tab w:val="clear" w:pos="720"/>
          <w:tab w:val="left" w:pos="993"/>
        </w:tabs>
        <w:ind w:left="993" w:hanging="426"/>
        <w:jc w:val="both"/>
        <w:rPr>
          <w:rFonts w:ascii="Arial" w:hAnsi="Arial"/>
          <w:sz w:val="20"/>
          <w:szCs w:val="20"/>
        </w:rPr>
      </w:pPr>
      <w:r w:rsidRPr="00424094">
        <w:rPr>
          <w:rFonts w:ascii="Arial" w:hAnsi="Arial"/>
          <w:sz w:val="20"/>
          <w:szCs w:val="20"/>
        </w:rPr>
        <w:t xml:space="preserve">A representative of the Donor will be invited to be present during the Opening of the Bids by </w:t>
      </w:r>
      <w:r w:rsidR="003641FB">
        <w:rPr>
          <w:rFonts w:ascii="Arial" w:hAnsi="Arial"/>
          <w:sz w:val="20"/>
          <w:szCs w:val="20"/>
        </w:rPr>
        <w:t>TBC</w:t>
      </w:r>
      <w:r w:rsidRPr="00424094">
        <w:rPr>
          <w:rFonts w:ascii="Arial" w:hAnsi="Arial"/>
          <w:sz w:val="20"/>
          <w:szCs w:val="20"/>
        </w:rPr>
        <w:t xml:space="preserve"> staff.</w:t>
      </w:r>
      <w:r w:rsidR="006B57CE">
        <w:rPr>
          <w:rFonts w:ascii="Arial" w:hAnsi="Arial"/>
          <w:sz w:val="20"/>
          <w:szCs w:val="20"/>
        </w:rPr>
        <w:t xml:space="preserve">  </w:t>
      </w:r>
      <w:r w:rsidRPr="00424094">
        <w:rPr>
          <w:rFonts w:ascii="Arial" w:hAnsi="Arial"/>
          <w:sz w:val="20"/>
          <w:szCs w:val="20"/>
        </w:rPr>
        <w:t xml:space="preserve">Tenderers are not invited to the Opening of the Bids. </w:t>
      </w:r>
    </w:p>
    <w:p w14:paraId="3477291A" w14:textId="77777777" w:rsidR="00E712DE" w:rsidRPr="00424094" w:rsidRDefault="00E712DE" w:rsidP="00A60FAC">
      <w:pPr>
        <w:tabs>
          <w:tab w:val="left" w:pos="993"/>
        </w:tabs>
        <w:ind w:left="993" w:hanging="426"/>
        <w:jc w:val="both"/>
        <w:rPr>
          <w:rFonts w:ascii="Arial" w:hAnsi="Arial"/>
          <w:sz w:val="20"/>
          <w:szCs w:val="20"/>
        </w:rPr>
      </w:pPr>
    </w:p>
    <w:p w14:paraId="5A709419" w14:textId="77777777" w:rsidR="00E712DE" w:rsidRPr="00424094" w:rsidRDefault="00E712DE" w:rsidP="00A60FAC">
      <w:pPr>
        <w:numPr>
          <w:ilvl w:val="0"/>
          <w:numId w:val="6"/>
        </w:numPr>
        <w:tabs>
          <w:tab w:val="clear" w:pos="720"/>
          <w:tab w:val="left" w:pos="993"/>
        </w:tabs>
        <w:ind w:left="993" w:hanging="426"/>
        <w:jc w:val="both"/>
        <w:rPr>
          <w:rFonts w:ascii="Arial" w:hAnsi="Arial"/>
          <w:sz w:val="20"/>
          <w:szCs w:val="20"/>
        </w:rPr>
      </w:pPr>
      <w:r w:rsidRPr="00424094">
        <w:rPr>
          <w:rFonts w:ascii="Arial" w:hAnsi="Arial"/>
          <w:sz w:val="20"/>
          <w:szCs w:val="20"/>
        </w:rPr>
        <w:t xml:space="preserve">Bids must have been submitted in accordance with the tender conditions and specifications.  </w:t>
      </w:r>
      <w:r>
        <w:rPr>
          <w:rFonts w:ascii="Arial" w:hAnsi="Arial"/>
          <w:sz w:val="20"/>
          <w:szCs w:val="20"/>
        </w:rPr>
        <w:t xml:space="preserve">        </w:t>
      </w:r>
      <w:r w:rsidRPr="00424094">
        <w:rPr>
          <w:rFonts w:ascii="Arial" w:hAnsi="Arial"/>
          <w:sz w:val="20"/>
          <w:szCs w:val="20"/>
        </w:rPr>
        <w:t>Conformity will be checked at the Opening of the Bids.</w:t>
      </w:r>
    </w:p>
    <w:p w14:paraId="2BEE7221" w14:textId="77777777" w:rsidR="00E712DE" w:rsidRPr="00424094" w:rsidRDefault="00E712DE" w:rsidP="00A60FAC">
      <w:pPr>
        <w:tabs>
          <w:tab w:val="left" w:pos="993"/>
        </w:tabs>
        <w:ind w:left="993" w:hanging="426"/>
        <w:jc w:val="both"/>
        <w:rPr>
          <w:rFonts w:ascii="Arial" w:hAnsi="Arial"/>
          <w:sz w:val="20"/>
          <w:szCs w:val="20"/>
        </w:rPr>
      </w:pPr>
    </w:p>
    <w:p w14:paraId="759D16CE" w14:textId="77777777" w:rsidR="00E712DE" w:rsidRDefault="00E712DE" w:rsidP="00A60FAC">
      <w:pPr>
        <w:numPr>
          <w:ilvl w:val="0"/>
          <w:numId w:val="6"/>
        </w:numPr>
        <w:tabs>
          <w:tab w:val="clear" w:pos="720"/>
          <w:tab w:val="left" w:pos="993"/>
        </w:tabs>
        <w:ind w:left="993" w:hanging="426"/>
        <w:jc w:val="both"/>
        <w:rPr>
          <w:rFonts w:ascii="Arial" w:hAnsi="Arial"/>
          <w:sz w:val="20"/>
          <w:szCs w:val="20"/>
        </w:rPr>
      </w:pPr>
      <w:r w:rsidRPr="00424094">
        <w:rPr>
          <w:rFonts w:ascii="Arial" w:hAnsi="Arial"/>
          <w:sz w:val="20"/>
          <w:szCs w:val="20"/>
        </w:rPr>
        <w:lastRenderedPageBreak/>
        <w:t xml:space="preserve">A Tender Committee comprising </w:t>
      </w:r>
      <w:r>
        <w:rPr>
          <w:rFonts w:ascii="Arial" w:hAnsi="Arial"/>
          <w:sz w:val="20"/>
          <w:szCs w:val="20"/>
        </w:rPr>
        <w:t xml:space="preserve">at least </w:t>
      </w:r>
      <w:r w:rsidRPr="00424094">
        <w:rPr>
          <w:rFonts w:ascii="Arial" w:hAnsi="Arial"/>
          <w:sz w:val="20"/>
          <w:szCs w:val="20"/>
        </w:rPr>
        <w:t xml:space="preserve">three </w:t>
      </w:r>
      <w:r w:rsidR="003641FB">
        <w:rPr>
          <w:rFonts w:ascii="Arial" w:hAnsi="Arial"/>
          <w:sz w:val="20"/>
          <w:szCs w:val="20"/>
        </w:rPr>
        <w:t>TBC</w:t>
      </w:r>
      <w:r w:rsidRPr="00424094">
        <w:rPr>
          <w:rFonts w:ascii="Arial" w:hAnsi="Arial"/>
          <w:sz w:val="20"/>
          <w:szCs w:val="20"/>
        </w:rPr>
        <w:t xml:space="preserve"> staff will evaluate the bids after the </w:t>
      </w:r>
      <w:r w:rsidR="00723005">
        <w:rPr>
          <w:rFonts w:ascii="Arial" w:hAnsi="Arial"/>
          <w:sz w:val="20"/>
          <w:szCs w:val="20"/>
        </w:rPr>
        <w:t xml:space="preserve">           </w:t>
      </w:r>
      <w:r w:rsidRPr="00424094">
        <w:rPr>
          <w:rFonts w:ascii="Arial" w:hAnsi="Arial"/>
          <w:sz w:val="20"/>
          <w:szCs w:val="20"/>
        </w:rPr>
        <w:t>submission deadline and decide on</w:t>
      </w:r>
      <w:r>
        <w:rPr>
          <w:rFonts w:ascii="Arial" w:hAnsi="Arial"/>
          <w:sz w:val="20"/>
          <w:szCs w:val="20"/>
        </w:rPr>
        <w:t xml:space="preserve"> the award of the contract(s). </w:t>
      </w:r>
      <w:r w:rsidR="006B57CE">
        <w:rPr>
          <w:rFonts w:ascii="Arial" w:hAnsi="Arial"/>
          <w:sz w:val="20"/>
          <w:szCs w:val="20"/>
        </w:rPr>
        <w:t xml:space="preserve"> </w:t>
      </w:r>
      <w:r w:rsidRPr="00424094">
        <w:rPr>
          <w:rFonts w:ascii="Arial" w:hAnsi="Arial"/>
          <w:sz w:val="20"/>
          <w:szCs w:val="20"/>
        </w:rPr>
        <w:t>Their decision is final.</w:t>
      </w:r>
    </w:p>
    <w:p w14:paraId="2680CD3B" w14:textId="77777777" w:rsidR="00E712DE" w:rsidRPr="00424094" w:rsidRDefault="00E712DE" w:rsidP="00A60FAC">
      <w:pPr>
        <w:tabs>
          <w:tab w:val="left" w:pos="993"/>
        </w:tabs>
        <w:ind w:left="993" w:hanging="426"/>
        <w:jc w:val="both"/>
        <w:rPr>
          <w:rFonts w:ascii="Arial" w:hAnsi="Arial"/>
          <w:sz w:val="20"/>
          <w:szCs w:val="20"/>
        </w:rPr>
      </w:pPr>
    </w:p>
    <w:p w14:paraId="364E1598" w14:textId="77777777" w:rsidR="00E712DE" w:rsidRPr="00424094" w:rsidRDefault="00E712DE" w:rsidP="00A60FAC">
      <w:pPr>
        <w:numPr>
          <w:ilvl w:val="0"/>
          <w:numId w:val="6"/>
        </w:numPr>
        <w:tabs>
          <w:tab w:val="clear" w:pos="720"/>
          <w:tab w:val="left" w:pos="993"/>
        </w:tabs>
        <w:ind w:left="993" w:hanging="426"/>
        <w:jc w:val="both"/>
        <w:rPr>
          <w:rFonts w:ascii="Arial" w:hAnsi="Arial"/>
          <w:sz w:val="20"/>
          <w:szCs w:val="20"/>
        </w:rPr>
      </w:pPr>
      <w:r w:rsidRPr="00424094">
        <w:rPr>
          <w:rFonts w:ascii="Arial" w:hAnsi="Arial"/>
          <w:sz w:val="20"/>
          <w:szCs w:val="20"/>
        </w:rPr>
        <w:t xml:space="preserve">All bids will be </w:t>
      </w:r>
      <w:r w:rsidR="00B16710" w:rsidRPr="00424094">
        <w:rPr>
          <w:rFonts w:ascii="Arial" w:hAnsi="Arial"/>
          <w:sz w:val="20"/>
          <w:szCs w:val="20"/>
        </w:rPr>
        <w:t>analyzed</w:t>
      </w:r>
      <w:r w:rsidRPr="00424094">
        <w:rPr>
          <w:rFonts w:ascii="Arial" w:hAnsi="Arial"/>
          <w:sz w:val="20"/>
          <w:szCs w:val="20"/>
        </w:rPr>
        <w:t xml:space="preserve"> in the same way and the same Tender Committee will assess all bids.</w:t>
      </w:r>
    </w:p>
    <w:p w14:paraId="6C9F34CB" w14:textId="77777777" w:rsidR="00E712DE" w:rsidRPr="00424094" w:rsidRDefault="00E712DE" w:rsidP="00A60FAC">
      <w:pPr>
        <w:tabs>
          <w:tab w:val="left" w:pos="993"/>
        </w:tabs>
        <w:ind w:left="993" w:hanging="426"/>
        <w:jc w:val="both"/>
        <w:rPr>
          <w:rFonts w:ascii="Arial" w:hAnsi="Arial"/>
          <w:sz w:val="20"/>
          <w:szCs w:val="20"/>
        </w:rPr>
      </w:pPr>
    </w:p>
    <w:p w14:paraId="32B94203" w14:textId="77777777" w:rsidR="00E712DE" w:rsidRDefault="00E712DE" w:rsidP="00A60FAC">
      <w:pPr>
        <w:numPr>
          <w:ilvl w:val="0"/>
          <w:numId w:val="6"/>
        </w:numPr>
        <w:tabs>
          <w:tab w:val="clear" w:pos="720"/>
          <w:tab w:val="left" w:pos="993"/>
        </w:tabs>
        <w:ind w:left="993" w:hanging="426"/>
        <w:jc w:val="both"/>
        <w:rPr>
          <w:rFonts w:ascii="Arial" w:hAnsi="Arial"/>
          <w:sz w:val="20"/>
          <w:szCs w:val="20"/>
        </w:rPr>
      </w:pPr>
      <w:r w:rsidRPr="00424094">
        <w:rPr>
          <w:rFonts w:ascii="Arial" w:hAnsi="Arial"/>
          <w:sz w:val="20"/>
          <w:szCs w:val="20"/>
        </w:rPr>
        <w:t xml:space="preserve">The contract will be awarded by </w:t>
      </w:r>
      <w:r w:rsidR="003641FB">
        <w:rPr>
          <w:rFonts w:ascii="Arial" w:hAnsi="Arial"/>
          <w:sz w:val="20"/>
          <w:szCs w:val="20"/>
        </w:rPr>
        <w:t>TBC</w:t>
      </w:r>
      <w:r w:rsidRPr="00424094">
        <w:rPr>
          <w:rFonts w:ascii="Arial" w:hAnsi="Arial"/>
          <w:sz w:val="20"/>
          <w:szCs w:val="20"/>
        </w:rPr>
        <w:t xml:space="preserve"> on the basis of Best Value for Money, that is to say, the best price-quality ratio, taking into account at least the following criteria:</w:t>
      </w:r>
    </w:p>
    <w:p w14:paraId="08264715" w14:textId="77777777" w:rsidR="00F81B30" w:rsidRPr="00424094" w:rsidRDefault="00F81B30" w:rsidP="00F81B30">
      <w:pPr>
        <w:tabs>
          <w:tab w:val="left" w:pos="993"/>
        </w:tabs>
        <w:jc w:val="both"/>
        <w:rPr>
          <w:rFonts w:ascii="Arial" w:hAnsi="Arial"/>
          <w:sz w:val="20"/>
          <w:szCs w:val="20"/>
        </w:rPr>
      </w:pPr>
    </w:p>
    <w:p w14:paraId="3F81A9E0" w14:textId="77777777" w:rsidR="00321C67" w:rsidRPr="00424094" w:rsidRDefault="00E712DE" w:rsidP="00F81B30">
      <w:pPr>
        <w:numPr>
          <w:ilvl w:val="1"/>
          <w:numId w:val="6"/>
        </w:numPr>
        <w:tabs>
          <w:tab w:val="clear" w:pos="1080"/>
        </w:tabs>
        <w:ind w:left="1843" w:hanging="425"/>
        <w:jc w:val="both"/>
        <w:rPr>
          <w:rFonts w:ascii="Arial" w:hAnsi="Arial"/>
          <w:sz w:val="20"/>
          <w:szCs w:val="20"/>
        </w:rPr>
      </w:pPr>
      <w:r w:rsidRPr="00424094">
        <w:rPr>
          <w:rFonts w:ascii="Arial" w:hAnsi="Arial"/>
          <w:sz w:val="20"/>
          <w:szCs w:val="20"/>
        </w:rPr>
        <w:t>Price</w:t>
      </w:r>
    </w:p>
    <w:p w14:paraId="6C5EC785" w14:textId="77777777" w:rsidR="00BE12B3" w:rsidRDefault="00BE12B3" w:rsidP="00BE12B3">
      <w:pPr>
        <w:numPr>
          <w:ilvl w:val="1"/>
          <w:numId w:val="6"/>
        </w:numPr>
        <w:tabs>
          <w:tab w:val="clear" w:pos="1080"/>
        </w:tabs>
        <w:ind w:left="1843" w:hanging="425"/>
        <w:jc w:val="both"/>
        <w:rPr>
          <w:rFonts w:ascii="Arial" w:hAnsi="Arial"/>
          <w:sz w:val="20"/>
          <w:szCs w:val="20"/>
        </w:rPr>
      </w:pPr>
      <w:r>
        <w:rPr>
          <w:rFonts w:ascii="Arial" w:hAnsi="Arial"/>
          <w:sz w:val="20"/>
          <w:szCs w:val="20"/>
        </w:rPr>
        <w:t>Product q</w:t>
      </w:r>
      <w:r w:rsidRPr="00424094">
        <w:rPr>
          <w:rFonts w:ascii="Arial" w:hAnsi="Arial"/>
          <w:sz w:val="20"/>
          <w:szCs w:val="20"/>
        </w:rPr>
        <w:t>uality</w:t>
      </w:r>
    </w:p>
    <w:p w14:paraId="0B192EA8" w14:textId="77777777" w:rsidR="00BE12B3" w:rsidRDefault="00BE12B3" w:rsidP="00BE12B3">
      <w:pPr>
        <w:numPr>
          <w:ilvl w:val="1"/>
          <w:numId w:val="6"/>
        </w:numPr>
        <w:tabs>
          <w:tab w:val="clear" w:pos="1080"/>
        </w:tabs>
        <w:ind w:left="1843" w:hanging="425"/>
        <w:jc w:val="both"/>
        <w:rPr>
          <w:rFonts w:ascii="Arial" w:hAnsi="Arial"/>
          <w:sz w:val="20"/>
          <w:szCs w:val="20"/>
        </w:rPr>
      </w:pPr>
      <w:r>
        <w:rPr>
          <w:rFonts w:ascii="Arial" w:hAnsi="Arial"/>
          <w:sz w:val="20"/>
          <w:szCs w:val="20"/>
        </w:rPr>
        <w:t>Proven ability to meet quality specifications</w:t>
      </w:r>
    </w:p>
    <w:p w14:paraId="601FA7E4" w14:textId="77777777" w:rsidR="00BE12B3" w:rsidRDefault="00BE12B3" w:rsidP="00BE12B3">
      <w:pPr>
        <w:numPr>
          <w:ilvl w:val="1"/>
          <w:numId w:val="6"/>
        </w:numPr>
        <w:tabs>
          <w:tab w:val="clear" w:pos="1080"/>
        </w:tabs>
        <w:ind w:left="1843" w:hanging="425"/>
        <w:jc w:val="both"/>
        <w:rPr>
          <w:rFonts w:ascii="Arial" w:hAnsi="Arial"/>
          <w:sz w:val="20"/>
          <w:szCs w:val="20"/>
        </w:rPr>
      </w:pPr>
      <w:r>
        <w:rPr>
          <w:rFonts w:ascii="Arial" w:hAnsi="Arial"/>
          <w:sz w:val="20"/>
          <w:szCs w:val="20"/>
        </w:rPr>
        <w:t>Financial capacity</w:t>
      </w:r>
    </w:p>
    <w:p w14:paraId="3978ACE5" w14:textId="77777777" w:rsidR="00BE12B3" w:rsidRPr="00424094" w:rsidRDefault="00BE12B3" w:rsidP="00BE12B3">
      <w:pPr>
        <w:numPr>
          <w:ilvl w:val="1"/>
          <w:numId w:val="6"/>
        </w:numPr>
        <w:tabs>
          <w:tab w:val="clear" w:pos="1080"/>
        </w:tabs>
        <w:ind w:left="1843" w:hanging="425"/>
        <w:jc w:val="both"/>
        <w:rPr>
          <w:rFonts w:ascii="Arial" w:hAnsi="Arial"/>
          <w:sz w:val="20"/>
          <w:szCs w:val="20"/>
        </w:rPr>
      </w:pPr>
      <w:r>
        <w:rPr>
          <w:rFonts w:ascii="Arial" w:hAnsi="Arial"/>
          <w:sz w:val="20"/>
          <w:szCs w:val="20"/>
        </w:rPr>
        <w:t>Proven ability to meet delivery schedules</w:t>
      </w:r>
    </w:p>
    <w:p w14:paraId="658DA993" w14:textId="77777777" w:rsidR="00BE12B3" w:rsidRPr="00424094" w:rsidRDefault="00BE12B3" w:rsidP="00BE12B3">
      <w:pPr>
        <w:numPr>
          <w:ilvl w:val="1"/>
          <w:numId w:val="6"/>
        </w:numPr>
        <w:tabs>
          <w:tab w:val="clear" w:pos="1080"/>
        </w:tabs>
        <w:ind w:left="1843" w:hanging="425"/>
        <w:jc w:val="both"/>
        <w:rPr>
          <w:rFonts w:ascii="Arial" w:hAnsi="Arial"/>
          <w:sz w:val="20"/>
          <w:szCs w:val="20"/>
        </w:rPr>
      </w:pPr>
      <w:r>
        <w:rPr>
          <w:rFonts w:ascii="Arial" w:hAnsi="Arial"/>
          <w:sz w:val="20"/>
          <w:szCs w:val="20"/>
        </w:rPr>
        <w:t>Production c</w:t>
      </w:r>
      <w:r w:rsidRPr="00424094">
        <w:rPr>
          <w:rFonts w:ascii="Arial" w:hAnsi="Arial"/>
          <w:sz w:val="20"/>
          <w:szCs w:val="20"/>
        </w:rPr>
        <w:t>apacity</w:t>
      </w:r>
    </w:p>
    <w:p w14:paraId="06AF6B2F" w14:textId="77777777" w:rsidR="00BE12B3" w:rsidRPr="00424094" w:rsidRDefault="00BE12B3" w:rsidP="00BE12B3">
      <w:pPr>
        <w:numPr>
          <w:ilvl w:val="1"/>
          <w:numId w:val="6"/>
        </w:numPr>
        <w:tabs>
          <w:tab w:val="clear" w:pos="1080"/>
        </w:tabs>
        <w:ind w:left="1843" w:hanging="425"/>
        <w:jc w:val="both"/>
        <w:rPr>
          <w:rFonts w:ascii="Arial" w:hAnsi="Arial"/>
          <w:sz w:val="20"/>
          <w:szCs w:val="20"/>
        </w:rPr>
      </w:pPr>
      <w:r w:rsidRPr="00424094">
        <w:rPr>
          <w:rFonts w:ascii="Arial" w:hAnsi="Arial"/>
          <w:sz w:val="20"/>
          <w:szCs w:val="20"/>
        </w:rPr>
        <w:t>Experience</w:t>
      </w:r>
      <w:r>
        <w:rPr>
          <w:rFonts w:ascii="Arial" w:hAnsi="Arial"/>
          <w:sz w:val="20"/>
          <w:szCs w:val="20"/>
        </w:rPr>
        <w:t xml:space="preserve"> especially</w:t>
      </w:r>
      <w:r w:rsidRPr="00424094">
        <w:rPr>
          <w:rFonts w:ascii="Arial" w:hAnsi="Arial"/>
          <w:sz w:val="20"/>
          <w:szCs w:val="20"/>
        </w:rPr>
        <w:t xml:space="preserve"> in delivering humanitarian assistance</w:t>
      </w:r>
    </w:p>
    <w:p w14:paraId="12AFAA71" w14:textId="77777777" w:rsidR="00BE12B3" w:rsidRPr="00424094" w:rsidRDefault="00BE12B3" w:rsidP="00BE12B3">
      <w:pPr>
        <w:numPr>
          <w:ilvl w:val="1"/>
          <w:numId w:val="6"/>
        </w:numPr>
        <w:tabs>
          <w:tab w:val="clear" w:pos="1080"/>
        </w:tabs>
        <w:ind w:left="1843" w:hanging="425"/>
        <w:jc w:val="both"/>
        <w:rPr>
          <w:rFonts w:ascii="Arial" w:hAnsi="Arial"/>
          <w:sz w:val="20"/>
          <w:szCs w:val="20"/>
        </w:rPr>
      </w:pPr>
      <w:r w:rsidRPr="00424094">
        <w:rPr>
          <w:rFonts w:ascii="Arial" w:hAnsi="Arial"/>
          <w:sz w:val="20"/>
          <w:szCs w:val="20"/>
        </w:rPr>
        <w:t>Knowledge of local working conditions</w:t>
      </w:r>
    </w:p>
    <w:p w14:paraId="782A65A6" w14:textId="77777777" w:rsidR="00BE12B3" w:rsidRPr="00424094" w:rsidRDefault="00BE12B3" w:rsidP="00BE12B3">
      <w:pPr>
        <w:numPr>
          <w:ilvl w:val="1"/>
          <w:numId w:val="6"/>
        </w:numPr>
        <w:tabs>
          <w:tab w:val="clear" w:pos="1080"/>
        </w:tabs>
        <w:ind w:left="1843" w:hanging="425"/>
        <w:jc w:val="both"/>
        <w:rPr>
          <w:rFonts w:ascii="Arial" w:hAnsi="Arial"/>
          <w:sz w:val="20"/>
          <w:szCs w:val="20"/>
        </w:rPr>
      </w:pPr>
      <w:r w:rsidRPr="00424094">
        <w:rPr>
          <w:rFonts w:ascii="Arial" w:hAnsi="Arial"/>
          <w:sz w:val="20"/>
          <w:szCs w:val="20"/>
        </w:rPr>
        <w:t>Proximity of operational base to the area</w:t>
      </w:r>
    </w:p>
    <w:p w14:paraId="0D8A7EC7" w14:textId="77777777" w:rsidR="00BE12B3" w:rsidRPr="00674E36" w:rsidRDefault="00BE12B3" w:rsidP="00BE12B3">
      <w:pPr>
        <w:numPr>
          <w:ilvl w:val="1"/>
          <w:numId w:val="6"/>
        </w:numPr>
        <w:tabs>
          <w:tab w:val="clear" w:pos="1080"/>
        </w:tabs>
        <w:ind w:left="1843" w:hanging="425"/>
        <w:jc w:val="both"/>
        <w:rPr>
          <w:rFonts w:ascii="Arial" w:hAnsi="Arial" w:cs="Arial"/>
          <w:sz w:val="20"/>
          <w:szCs w:val="20"/>
        </w:rPr>
      </w:pPr>
      <w:r w:rsidRPr="00424094">
        <w:rPr>
          <w:rFonts w:ascii="Arial" w:hAnsi="Arial"/>
          <w:sz w:val="20"/>
          <w:szCs w:val="20"/>
        </w:rPr>
        <w:t xml:space="preserve">Compliance with </w:t>
      </w:r>
      <w:r w:rsidRPr="00674E36">
        <w:rPr>
          <w:rFonts w:ascii="Arial" w:hAnsi="Arial" w:cs="Arial"/>
          <w:sz w:val="20"/>
          <w:szCs w:val="20"/>
        </w:rPr>
        <w:t>international norms</w:t>
      </w:r>
    </w:p>
    <w:p w14:paraId="152E5A4F" w14:textId="77777777" w:rsidR="00BE12B3" w:rsidRPr="00674E36" w:rsidRDefault="00BE12B3" w:rsidP="00BE12B3">
      <w:pPr>
        <w:numPr>
          <w:ilvl w:val="1"/>
          <w:numId w:val="6"/>
        </w:numPr>
        <w:tabs>
          <w:tab w:val="clear" w:pos="1080"/>
        </w:tabs>
        <w:ind w:left="1843" w:hanging="425"/>
        <w:jc w:val="both"/>
        <w:rPr>
          <w:rFonts w:ascii="Arial" w:hAnsi="Arial" w:cs="Arial"/>
          <w:sz w:val="20"/>
          <w:szCs w:val="20"/>
        </w:rPr>
      </w:pPr>
      <w:r w:rsidRPr="00674E36">
        <w:rPr>
          <w:rFonts w:ascii="Arial" w:hAnsi="Arial" w:cs="Arial"/>
          <w:sz w:val="20"/>
          <w:szCs w:val="20"/>
        </w:rPr>
        <w:t xml:space="preserve">Signed Code of Conduct Declaration within last 12 months </w:t>
      </w:r>
    </w:p>
    <w:p w14:paraId="2E4B3D27" w14:textId="77777777" w:rsidR="00E712DE" w:rsidRPr="00424094" w:rsidRDefault="00E712DE" w:rsidP="00E712DE">
      <w:pPr>
        <w:jc w:val="both"/>
        <w:rPr>
          <w:rFonts w:ascii="Arial" w:hAnsi="Arial"/>
          <w:sz w:val="20"/>
          <w:szCs w:val="20"/>
        </w:rPr>
      </w:pPr>
    </w:p>
    <w:p w14:paraId="1775BA57" w14:textId="77777777" w:rsidR="00E712DE" w:rsidRPr="00424094" w:rsidRDefault="00E712DE" w:rsidP="00321C67">
      <w:pPr>
        <w:numPr>
          <w:ilvl w:val="0"/>
          <w:numId w:val="6"/>
        </w:numPr>
        <w:tabs>
          <w:tab w:val="clear" w:pos="720"/>
        </w:tabs>
        <w:ind w:left="993" w:hanging="426"/>
        <w:jc w:val="thaiDistribute"/>
        <w:rPr>
          <w:rFonts w:ascii="Arial" w:hAnsi="Arial"/>
          <w:sz w:val="20"/>
          <w:szCs w:val="20"/>
        </w:rPr>
      </w:pPr>
      <w:r w:rsidRPr="00424094">
        <w:rPr>
          <w:rFonts w:ascii="Arial" w:hAnsi="Arial"/>
          <w:sz w:val="20"/>
          <w:szCs w:val="20"/>
        </w:rPr>
        <w:t xml:space="preserve">There will not be any changes in the criteria expressed in the tender and/or the specifications. </w:t>
      </w:r>
      <w:r>
        <w:rPr>
          <w:rFonts w:ascii="Arial" w:hAnsi="Arial"/>
          <w:sz w:val="20"/>
          <w:szCs w:val="20"/>
        </w:rPr>
        <w:t xml:space="preserve">       </w:t>
      </w:r>
      <w:r w:rsidRPr="00424094">
        <w:rPr>
          <w:rFonts w:ascii="Arial" w:hAnsi="Arial"/>
          <w:sz w:val="20"/>
          <w:szCs w:val="20"/>
        </w:rPr>
        <w:t>Additional details and information from bidders may only be accepted if it clarifies the content of the bid and does not lead to</w:t>
      </w:r>
      <w:r>
        <w:rPr>
          <w:rFonts w:ascii="Arial" w:hAnsi="Arial"/>
          <w:sz w:val="20"/>
          <w:szCs w:val="20"/>
        </w:rPr>
        <w:t xml:space="preserve"> </w:t>
      </w:r>
      <w:r w:rsidRPr="00424094">
        <w:rPr>
          <w:rFonts w:ascii="Arial" w:hAnsi="Arial"/>
          <w:sz w:val="20"/>
          <w:szCs w:val="20"/>
        </w:rPr>
        <w:t>discrimination.</w:t>
      </w:r>
    </w:p>
    <w:p w14:paraId="1A7A65C9" w14:textId="77777777" w:rsidR="00E712DE" w:rsidRPr="00424094" w:rsidRDefault="00E712DE" w:rsidP="00A60FAC">
      <w:pPr>
        <w:ind w:left="993" w:hanging="426"/>
        <w:jc w:val="both"/>
        <w:rPr>
          <w:rFonts w:ascii="Arial" w:hAnsi="Arial"/>
          <w:sz w:val="20"/>
          <w:szCs w:val="20"/>
        </w:rPr>
      </w:pPr>
    </w:p>
    <w:p w14:paraId="649FA31D" w14:textId="77777777" w:rsidR="00E712DE" w:rsidRPr="00424094" w:rsidRDefault="00E712DE" w:rsidP="00A60FAC">
      <w:pPr>
        <w:numPr>
          <w:ilvl w:val="0"/>
          <w:numId w:val="6"/>
        </w:numPr>
        <w:tabs>
          <w:tab w:val="clear" w:pos="720"/>
        </w:tabs>
        <w:ind w:left="993" w:hanging="426"/>
        <w:jc w:val="both"/>
        <w:rPr>
          <w:rFonts w:ascii="Arial" w:hAnsi="Arial"/>
          <w:sz w:val="20"/>
          <w:szCs w:val="20"/>
        </w:rPr>
      </w:pPr>
      <w:r w:rsidRPr="00424094">
        <w:rPr>
          <w:rFonts w:ascii="Arial" w:hAnsi="Arial"/>
          <w:sz w:val="20"/>
          <w:szCs w:val="20"/>
        </w:rPr>
        <w:t>No negotiations are allowed after the bid submission deadline.</w:t>
      </w:r>
    </w:p>
    <w:p w14:paraId="5B417A3B" w14:textId="77777777" w:rsidR="00E712DE" w:rsidRPr="00424094" w:rsidRDefault="00E712DE" w:rsidP="00A60FAC">
      <w:pPr>
        <w:ind w:left="993" w:hanging="426"/>
        <w:jc w:val="both"/>
        <w:rPr>
          <w:rFonts w:ascii="Arial" w:hAnsi="Arial"/>
          <w:sz w:val="20"/>
          <w:szCs w:val="20"/>
        </w:rPr>
      </w:pPr>
    </w:p>
    <w:p w14:paraId="79FB1C72" w14:textId="77777777" w:rsidR="00E712DE" w:rsidRPr="00424094" w:rsidRDefault="00E712DE" w:rsidP="00A60FAC">
      <w:pPr>
        <w:numPr>
          <w:ilvl w:val="0"/>
          <w:numId w:val="6"/>
        </w:numPr>
        <w:tabs>
          <w:tab w:val="clear" w:pos="720"/>
        </w:tabs>
        <w:ind w:left="993" w:hanging="426"/>
        <w:jc w:val="both"/>
        <w:rPr>
          <w:rFonts w:ascii="Arial" w:hAnsi="Arial"/>
          <w:sz w:val="20"/>
          <w:szCs w:val="20"/>
        </w:rPr>
      </w:pPr>
      <w:r w:rsidRPr="00424094">
        <w:rPr>
          <w:rFonts w:ascii="Arial" w:hAnsi="Arial"/>
          <w:sz w:val="20"/>
          <w:szCs w:val="20"/>
        </w:rPr>
        <w:t xml:space="preserve">This Invitation to Tender does not imply any obligation to purchase by </w:t>
      </w:r>
      <w:r w:rsidR="003641FB">
        <w:rPr>
          <w:rFonts w:ascii="Arial" w:hAnsi="Arial"/>
          <w:sz w:val="20"/>
          <w:szCs w:val="20"/>
        </w:rPr>
        <w:t>TBC</w:t>
      </w:r>
      <w:r w:rsidRPr="00424094">
        <w:rPr>
          <w:rFonts w:ascii="Arial" w:hAnsi="Arial"/>
          <w:sz w:val="20"/>
          <w:szCs w:val="20"/>
        </w:rPr>
        <w:t>.</w:t>
      </w:r>
    </w:p>
    <w:p w14:paraId="317F3AA6" w14:textId="77777777" w:rsidR="00A60FAC" w:rsidRDefault="00A60FAC" w:rsidP="00E712DE">
      <w:pPr>
        <w:jc w:val="both"/>
        <w:rPr>
          <w:rFonts w:ascii="Arial" w:hAnsi="Arial"/>
          <w:sz w:val="20"/>
          <w:szCs w:val="20"/>
        </w:rPr>
      </w:pPr>
    </w:p>
    <w:p w14:paraId="78F9C83F" w14:textId="77777777" w:rsidR="00F81B30" w:rsidRPr="00424094" w:rsidRDefault="00F81B30" w:rsidP="00E712DE">
      <w:pPr>
        <w:jc w:val="both"/>
        <w:rPr>
          <w:rFonts w:ascii="Arial" w:hAnsi="Arial"/>
          <w:sz w:val="20"/>
          <w:szCs w:val="20"/>
        </w:rPr>
      </w:pPr>
    </w:p>
    <w:p w14:paraId="2183FFD7" w14:textId="77777777" w:rsidR="00E712DE" w:rsidRPr="00424094" w:rsidRDefault="00E712DE" w:rsidP="00A60FAC">
      <w:pPr>
        <w:numPr>
          <w:ilvl w:val="0"/>
          <w:numId w:val="28"/>
        </w:numPr>
        <w:tabs>
          <w:tab w:val="clear" w:pos="510"/>
        </w:tabs>
        <w:ind w:left="567" w:hanging="567"/>
        <w:jc w:val="both"/>
        <w:rPr>
          <w:rFonts w:ascii="Arial" w:hAnsi="Arial"/>
          <w:b/>
          <w:bCs/>
          <w:sz w:val="20"/>
          <w:szCs w:val="20"/>
        </w:rPr>
      </w:pPr>
      <w:r w:rsidRPr="00424094">
        <w:rPr>
          <w:rFonts w:ascii="Arial" w:hAnsi="Arial"/>
          <w:b/>
          <w:bCs/>
          <w:sz w:val="20"/>
          <w:szCs w:val="20"/>
        </w:rPr>
        <w:t>Violation of Contract and Associated Penalties</w:t>
      </w:r>
    </w:p>
    <w:p w14:paraId="5FFAA4C2" w14:textId="77777777" w:rsidR="00A60FAC" w:rsidRPr="00014D5E" w:rsidRDefault="00A60FAC" w:rsidP="00A60FAC">
      <w:pPr>
        <w:jc w:val="both"/>
        <w:rPr>
          <w:rFonts w:ascii="Arial" w:hAnsi="Arial" w:cs="Arial"/>
          <w:sz w:val="20"/>
          <w:szCs w:val="20"/>
        </w:rPr>
      </w:pPr>
    </w:p>
    <w:p w14:paraId="2D8F9586" w14:textId="77777777" w:rsidR="00A60FAC" w:rsidRPr="00014D5E" w:rsidRDefault="00A60FAC" w:rsidP="00321C67">
      <w:pPr>
        <w:numPr>
          <w:ilvl w:val="1"/>
          <w:numId w:val="39"/>
        </w:numPr>
        <w:tabs>
          <w:tab w:val="clear" w:pos="1440"/>
          <w:tab w:val="left" w:pos="993"/>
        </w:tabs>
        <w:ind w:left="993" w:hanging="426"/>
        <w:jc w:val="thaiDistribute"/>
        <w:rPr>
          <w:rFonts w:ascii="Arial" w:hAnsi="Arial" w:cs="Arial"/>
          <w:sz w:val="20"/>
          <w:szCs w:val="20"/>
        </w:rPr>
      </w:pPr>
      <w:r w:rsidRPr="00014D5E">
        <w:rPr>
          <w:rFonts w:ascii="Arial" w:hAnsi="Arial" w:cs="Arial"/>
          <w:sz w:val="20"/>
          <w:szCs w:val="20"/>
        </w:rPr>
        <w:t xml:space="preserve">Violations of this Contract by the </w:t>
      </w:r>
      <w:r w:rsidR="00131BD1" w:rsidRPr="00131BD1">
        <w:rPr>
          <w:rFonts w:ascii="Arial" w:hAnsi="Arial" w:cs="Arial"/>
          <w:b/>
          <w:bCs/>
          <w:sz w:val="20"/>
          <w:szCs w:val="20"/>
        </w:rPr>
        <w:t>Seller</w:t>
      </w:r>
      <w:r w:rsidRPr="00014D5E">
        <w:rPr>
          <w:rFonts w:ascii="Arial" w:hAnsi="Arial" w:cs="Arial"/>
          <w:sz w:val="20"/>
          <w:szCs w:val="20"/>
        </w:rPr>
        <w:t xml:space="preserve"> include, but are not limited to: </w:t>
      </w:r>
    </w:p>
    <w:p w14:paraId="7867F07F" w14:textId="77777777" w:rsidR="00321C67" w:rsidRPr="00F81B30" w:rsidRDefault="00A60FAC" w:rsidP="001C24FA">
      <w:pPr>
        <w:numPr>
          <w:ilvl w:val="0"/>
          <w:numId w:val="8"/>
        </w:numPr>
        <w:tabs>
          <w:tab w:val="clear" w:pos="1361"/>
          <w:tab w:val="left" w:pos="1418"/>
        </w:tabs>
        <w:ind w:left="1418" w:hanging="284"/>
        <w:jc w:val="thaiDistribute"/>
        <w:rPr>
          <w:rFonts w:ascii="Arial" w:hAnsi="Arial" w:cs="Arial"/>
          <w:sz w:val="20"/>
          <w:szCs w:val="20"/>
        </w:rPr>
      </w:pPr>
      <w:r w:rsidRPr="00F81B30">
        <w:rPr>
          <w:rFonts w:ascii="Arial" w:hAnsi="Arial" w:cs="Arial"/>
          <w:sz w:val="20"/>
          <w:szCs w:val="20"/>
        </w:rPr>
        <w:t>Delivering goods not in compliance with the minimum quality and/or other specifications stated in the Contract and Purchase Order.</w:t>
      </w:r>
    </w:p>
    <w:p w14:paraId="46822887" w14:textId="77777777" w:rsidR="00321C67" w:rsidRPr="00F81B30" w:rsidRDefault="00A60FAC" w:rsidP="001C24FA">
      <w:pPr>
        <w:numPr>
          <w:ilvl w:val="0"/>
          <w:numId w:val="8"/>
        </w:numPr>
        <w:tabs>
          <w:tab w:val="clear" w:pos="1361"/>
          <w:tab w:val="left" w:pos="1418"/>
        </w:tabs>
        <w:ind w:left="1418" w:hanging="284"/>
        <w:jc w:val="thaiDistribute"/>
        <w:rPr>
          <w:rFonts w:ascii="Arial" w:hAnsi="Arial" w:cs="Arial"/>
          <w:sz w:val="20"/>
          <w:szCs w:val="20"/>
        </w:rPr>
      </w:pPr>
      <w:r w:rsidRPr="00F81B30">
        <w:rPr>
          <w:rFonts w:ascii="Arial" w:hAnsi="Arial" w:cs="Arial"/>
          <w:sz w:val="20"/>
          <w:szCs w:val="20"/>
        </w:rPr>
        <w:t>Delivering quantity less than that specified in the Purchase Order.</w:t>
      </w:r>
    </w:p>
    <w:p w14:paraId="0A59AE92" w14:textId="77777777" w:rsidR="00321C67" w:rsidRDefault="00A60FAC" w:rsidP="001C24FA">
      <w:pPr>
        <w:numPr>
          <w:ilvl w:val="0"/>
          <w:numId w:val="8"/>
        </w:numPr>
        <w:tabs>
          <w:tab w:val="clear" w:pos="1361"/>
          <w:tab w:val="left" w:pos="1418"/>
        </w:tabs>
        <w:ind w:left="1418" w:hanging="284"/>
        <w:jc w:val="thaiDistribute"/>
        <w:rPr>
          <w:rFonts w:ascii="Arial" w:hAnsi="Arial" w:cs="Arial"/>
          <w:sz w:val="20"/>
          <w:szCs w:val="20"/>
        </w:rPr>
      </w:pPr>
      <w:r w:rsidRPr="00F81B30">
        <w:rPr>
          <w:rFonts w:ascii="Arial" w:hAnsi="Arial" w:cs="Arial"/>
          <w:sz w:val="20"/>
          <w:szCs w:val="20"/>
        </w:rPr>
        <w:t xml:space="preserve">Delivering goods outside the period stated in the Purchase Order, and/or not following the </w:t>
      </w:r>
      <w:r w:rsidR="006B57CE" w:rsidRPr="00F81B30">
        <w:rPr>
          <w:rFonts w:ascii="Arial" w:hAnsi="Arial" w:cs="Arial"/>
          <w:sz w:val="20"/>
          <w:szCs w:val="20"/>
        </w:rPr>
        <w:t xml:space="preserve">  </w:t>
      </w:r>
      <w:r w:rsidRPr="00F81B30">
        <w:rPr>
          <w:rFonts w:ascii="Arial" w:hAnsi="Arial" w:cs="Arial"/>
          <w:sz w:val="20"/>
          <w:szCs w:val="20"/>
        </w:rPr>
        <w:t>delivery requirements set forth in this Contract.</w:t>
      </w:r>
    </w:p>
    <w:p w14:paraId="2D8ABD41" w14:textId="77777777" w:rsidR="00321C67" w:rsidRDefault="00A60FAC" w:rsidP="001C24FA">
      <w:pPr>
        <w:numPr>
          <w:ilvl w:val="0"/>
          <w:numId w:val="8"/>
        </w:numPr>
        <w:tabs>
          <w:tab w:val="clear" w:pos="1361"/>
          <w:tab w:val="left" w:pos="1418"/>
        </w:tabs>
        <w:ind w:left="1418" w:hanging="284"/>
        <w:jc w:val="thaiDistribute"/>
        <w:rPr>
          <w:rFonts w:ascii="Arial" w:hAnsi="Arial" w:cs="Arial"/>
          <w:sz w:val="20"/>
          <w:szCs w:val="20"/>
        </w:rPr>
      </w:pPr>
      <w:r w:rsidRPr="00014D5E">
        <w:rPr>
          <w:rFonts w:ascii="Arial" w:hAnsi="Arial" w:cs="Arial"/>
          <w:sz w:val="20"/>
          <w:szCs w:val="20"/>
        </w:rPr>
        <w:t xml:space="preserve">Ignoring or going against specific instructions or requests given in writing or verbally by </w:t>
      </w:r>
      <w:r w:rsidR="003641FB">
        <w:rPr>
          <w:rFonts w:ascii="Arial" w:hAnsi="Arial" w:cs="Arial"/>
          <w:sz w:val="20"/>
          <w:szCs w:val="20"/>
        </w:rPr>
        <w:t>TBC</w:t>
      </w:r>
      <w:r w:rsidRPr="00014D5E">
        <w:rPr>
          <w:rFonts w:ascii="Arial" w:hAnsi="Arial" w:cs="Arial"/>
          <w:sz w:val="20"/>
          <w:szCs w:val="20"/>
        </w:rPr>
        <w:t xml:space="preserve"> staff responsible for deliveries, Thai Government Officials or Refugee Camp Committees.</w:t>
      </w:r>
    </w:p>
    <w:p w14:paraId="3E8B3284" w14:textId="77777777" w:rsidR="00321C67" w:rsidRDefault="00A60FAC" w:rsidP="001C24FA">
      <w:pPr>
        <w:numPr>
          <w:ilvl w:val="0"/>
          <w:numId w:val="8"/>
        </w:numPr>
        <w:tabs>
          <w:tab w:val="clear" w:pos="1361"/>
          <w:tab w:val="left" w:pos="1418"/>
        </w:tabs>
        <w:ind w:left="1418" w:hanging="284"/>
        <w:jc w:val="thaiDistribute"/>
        <w:rPr>
          <w:rFonts w:ascii="Arial" w:hAnsi="Arial" w:cs="Arial"/>
          <w:sz w:val="20"/>
          <w:szCs w:val="20"/>
        </w:rPr>
      </w:pPr>
      <w:r w:rsidRPr="00014D5E">
        <w:rPr>
          <w:rFonts w:ascii="Arial" w:hAnsi="Arial" w:cs="Arial"/>
          <w:sz w:val="20"/>
          <w:szCs w:val="20"/>
        </w:rPr>
        <w:t xml:space="preserve">Engaging in corrupt, fraudulent, collusive or coercive practices. </w:t>
      </w:r>
    </w:p>
    <w:p w14:paraId="7D1DCBDD" w14:textId="77777777" w:rsidR="00321C67" w:rsidRDefault="00A60FAC" w:rsidP="001C24FA">
      <w:pPr>
        <w:numPr>
          <w:ilvl w:val="0"/>
          <w:numId w:val="8"/>
        </w:numPr>
        <w:tabs>
          <w:tab w:val="clear" w:pos="1361"/>
          <w:tab w:val="left" w:pos="1418"/>
        </w:tabs>
        <w:ind w:left="1418" w:hanging="284"/>
        <w:jc w:val="thaiDistribute"/>
        <w:rPr>
          <w:rFonts w:ascii="Arial" w:hAnsi="Arial" w:cs="Arial"/>
          <w:sz w:val="20"/>
          <w:szCs w:val="20"/>
        </w:rPr>
      </w:pPr>
      <w:r w:rsidRPr="00014D5E">
        <w:rPr>
          <w:rFonts w:ascii="Arial" w:hAnsi="Arial" w:cs="Arial"/>
          <w:sz w:val="20"/>
          <w:szCs w:val="20"/>
        </w:rPr>
        <w:t xml:space="preserve">Involving in the exploitation of child </w:t>
      </w:r>
      <w:r w:rsidR="00B16710" w:rsidRPr="00014D5E">
        <w:rPr>
          <w:rFonts w:ascii="Arial" w:hAnsi="Arial" w:cs="Arial"/>
          <w:sz w:val="20"/>
          <w:szCs w:val="20"/>
        </w:rPr>
        <w:t>labor</w:t>
      </w:r>
      <w:r w:rsidRPr="00014D5E">
        <w:rPr>
          <w:rFonts w:ascii="Arial" w:hAnsi="Arial" w:cs="Arial"/>
          <w:sz w:val="20"/>
          <w:szCs w:val="20"/>
        </w:rPr>
        <w:t xml:space="preserve"> and violation of the basic social rights and working conditions of their staff.</w:t>
      </w:r>
    </w:p>
    <w:p w14:paraId="7B22DC49" w14:textId="77777777" w:rsidR="00A60FAC" w:rsidRPr="00014D5E" w:rsidRDefault="00A60FAC" w:rsidP="00321C67">
      <w:pPr>
        <w:numPr>
          <w:ilvl w:val="0"/>
          <w:numId w:val="8"/>
        </w:numPr>
        <w:tabs>
          <w:tab w:val="clear" w:pos="1361"/>
          <w:tab w:val="left" w:pos="1418"/>
        </w:tabs>
        <w:ind w:left="1418" w:hanging="284"/>
        <w:jc w:val="thaiDistribute"/>
        <w:rPr>
          <w:rFonts w:ascii="Arial" w:hAnsi="Arial" w:cs="Arial"/>
          <w:sz w:val="20"/>
          <w:szCs w:val="20"/>
        </w:rPr>
      </w:pPr>
      <w:r w:rsidRPr="00014D5E">
        <w:rPr>
          <w:rFonts w:ascii="Arial" w:hAnsi="Arial" w:cs="Arial"/>
          <w:sz w:val="20"/>
          <w:szCs w:val="20"/>
        </w:rPr>
        <w:t xml:space="preserve">Failing to abide by the standards set forth in </w:t>
      </w:r>
      <w:r w:rsidR="003641FB">
        <w:rPr>
          <w:rFonts w:ascii="Arial" w:hAnsi="Arial" w:cs="Arial"/>
          <w:sz w:val="20"/>
          <w:szCs w:val="20"/>
        </w:rPr>
        <w:t>TBC</w:t>
      </w:r>
      <w:r w:rsidRPr="00014D5E">
        <w:rPr>
          <w:rFonts w:ascii="Arial" w:hAnsi="Arial" w:cs="Arial"/>
          <w:sz w:val="20"/>
          <w:szCs w:val="20"/>
        </w:rPr>
        <w:t xml:space="preserve"> Code of Conduct (applies to the staffs of both contractors and subcontractors).</w:t>
      </w:r>
    </w:p>
    <w:p w14:paraId="0369D83B" w14:textId="77777777" w:rsidR="00A60FAC" w:rsidRPr="00014D5E" w:rsidRDefault="00A60FAC" w:rsidP="00A60FAC">
      <w:pPr>
        <w:tabs>
          <w:tab w:val="left" w:pos="851"/>
        </w:tabs>
        <w:jc w:val="both"/>
        <w:rPr>
          <w:rFonts w:ascii="Arial" w:hAnsi="Arial" w:cs="Arial"/>
          <w:sz w:val="20"/>
          <w:szCs w:val="20"/>
        </w:rPr>
      </w:pPr>
    </w:p>
    <w:p w14:paraId="0E98FEB7" w14:textId="77777777" w:rsidR="00A60FAC" w:rsidRPr="00014D5E" w:rsidRDefault="00A60FAC" w:rsidP="00A60FAC">
      <w:pPr>
        <w:numPr>
          <w:ilvl w:val="1"/>
          <w:numId w:val="39"/>
        </w:numPr>
        <w:tabs>
          <w:tab w:val="clear" w:pos="1440"/>
          <w:tab w:val="left" w:pos="993"/>
        </w:tabs>
        <w:ind w:left="993" w:hanging="426"/>
        <w:jc w:val="both"/>
        <w:rPr>
          <w:rFonts w:ascii="Arial" w:hAnsi="Arial" w:cs="Arial"/>
          <w:sz w:val="20"/>
          <w:szCs w:val="20"/>
        </w:rPr>
      </w:pPr>
      <w:r w:rsidRPr="00014D5E">
        <w:rPr>
          <w:rFonts w:ascii="Arial" w:hAnsi="Arial" w:cs="Arial"/>
          <w:sz w:val="20"/>
          <w:szCs w:val="20"/>
        </w:rPr>
        <w:t xml:space="preserve">Penalties for the </w:t>
      </w:r>
      <w:r w:rsidR="00131BD1" w:rsidRPr="00131BD1">
        <w:rPr>
          <w:rFonts w:ascii="Arial" w:hAnsi="Arial" w:cs="Arial"/>
          <w:b/>
          <w:bCs/>
          <w:sz w:val="20"/>
          <w:szCs w:val="20"/>
        </w:rPr>
        <w:t>Seller</w:t>
      </w:r>
      <w:r w:rsidRPr="00014D5E">
        <w:rPr>
          <w:rFonts w:ascii="Arial" w:hAnsi="Arial" w:cs="Arial"/>
          <w:sz w:val="20"/>
          <w:szCs w:val="20"/>
        </w:rPr>
        <w:t xml:space="preserve"> for violating this Contract include, but are not limited to:</w:t>
      </w:r>
    </w:p>
    <w:p w14:paraId="1E707D90" w14:textId="77777777" w:rsidR="00321C67" w:rsidRDefault="00A60FAC" w:rsidP="001C24FA">
      <w:pPr>
        <w:numPr>
          <w:ilvl w:val="0"/>
          <w:numId w:val="9"/>
        </w:numPr>
        <w:tabs>
          <w:tab w:val="clear" w:pos="1361"/>
          <w:tab w:val="left" w:pos="1418"/>
        </w:tabs>
        <w:ind w:left="1418" w:hanging="284"/>
        <w:jc w:val="thaiDistribute"/>
        <w:rPr>
          <w:rFonts w:ascii="Arial" w:hAnsi="Arial" w:cs="Arial"/>
          <w:sz w:val="20"/>
          <w:szCs w:val="20"/>
        </w:rPr>
      </w:pPr>
      <w:r w:rsidRPr="00014D5E">
        <w:rPr>
          <w:rFonts w:ascii="Arial" w:hAnsi="Arial" w:cs="Arial"/>
          <w:sz w:val="20"/>
          <w:szCs w:val="20"/>
        </w:rPr>
        <w:t xml:space="preserve">Suspending or annulling the Contract at the </w:t>
      </w:r>
      <w:r w:rsidR="00131BD1" w:rsidRPr="00131BD1">
        <w:rPr>
          <w:rFonts w:ascii="Arial" w:hAnsi="Arial" w:cs="Arial"/>
          <w:b/>
          <w:bCs/>
          <w:sz w:val="20"/>
          <w:szCs w:val="20"/>
        </w:rPr>
        <w:t>Buyer</w:t>
      </w:r>
      <w:r w:rsidRPr="00014D5E">
        <w:rPr>
          <w:rFonts w:ascii="Arial" w:hAnsi="Arial" w:cs="Arial"/>
          <w:b/>
          <w:bCs/>
          <w:sz w:val="20"/>
          <w:szCs w:val="20"/>
        </w:rPr>
        <w:t>’</w:t>
      </w:r>
      <w:r w:rsidRPr="00131BD1">
        <w:rPr>
          <w:rFonts w:ascii="Arial" w:hAnsi="Arial" w:cs="Arial"/>
          <w:sz w:val="20"/>
          <w:szCs w:val="20"/>
        </w:rPr>
        <w:t>s</w:t>
      </w:r>
      <w:r w:rsidRPr="00014D5E">
        <w:rPr>
          <w:rFonts w:ascii="Arial" w:hAnsi="Arial" w:cs="Arial"/>
          <w:sz w:val="20"/>
          <w:szCs w:val="20"/>
        </w:rPr>
        <w:t xml:space="preserve"> discretion. </w:t>
      </w:r>
    </w:p>
    <w:p w14:paraId="5C8DB0F0" w14:textId="77777777" w:rsidR="00321C67" w:rsidRDefault="00A60FAC" w:rsidP="001C24FA">
      <w:pPr>
        <w:numPr>
          <w:ilvl w:val="0"/>
          <w:numId w:val="9"/>
        </w:numPr>
        <w:tabs>
          <w:tab w:val="clear" w:pos="1361"/>
          <w:tab w:val="left" w:pos="1418"/>
        </w:tabs>
        <w:ind w:left="1418" w:hanging="284"/>
        <w:jc w:val="thaiDistribute"/>
        <w:rPr>
          <w:rFonts w:ascii="Arial" w:hAnsi="Arial" w:cs="Arial"/>
          <w:sz w:val="20"/>
          <w:szCs w:val="20"/>
        </w:rPr>
      </w:pPr>
      <w:r w:rsidRPr="00014D5E">
        <w:rPr>
          <w:rFonts w:ascii="Arial" w:hAnsi="Arial" w:cs="Arial"/>
          <w:sz w:val="20"/>
          <w:szCs w:val="20"/>
        </w:rPr>
        <w:t xml:space="preserve">Replacing substandard or defective goods immediately as requested by </w:t>
      </w:r>
      <w:r w:rsidR="003641FB">
        <w:rPr>
          <w:rFonts w:ascii="Arial" w:hAnsi="Arial" w:cs="Arial"/>
          <w:sz w:val="20"/>
          <w:szCs w:val="20"/>
        </w:rPr>
        <w:t>TBC</w:t>
      </w:r>
      <w:r w:rsidRPr="00014D5E">
        <w:rPr>
          <w:rFonts w:ascii="Arial" w:hAnsi="Arial" w:cs="Arial"/>
          <w:sz w:val="20"/>
          <w:szCs w:val="20"/>
        </w:rPr>
        <w:t xml:space="preserve"> staff </w:t>
      </w:r>
      <w:r w:rsidR="005F18CE">
        <w:rPr>
          <w:rFonts w:ascii="Arial" w:hAnsi="Arial" w:cs="Arial"/>
          <w:sz w:val="20"/>
          <w:szCs w:val="20"/>
        </w:rPr>
        <w:t xml:space="preserve">                       </w:t>
      </w:r>
      <w:r w:rsidRPr="00014D5E">
        <w:rPr>
          <w:rFonts w:ascii="Arial" w:hAnsi="Arial" w:cs="Arial"/>
          <w:sz w:val="20"/>
          <w:szCs w:val="20"/>
        </w:rPr>
        <w:t>responsible at the supplier’s expense.</w:t>
      </w:r>
      <w:r w:rsidRPr="00014D5E">
        <w:rPr>
          <w:rFonts w:ascii="Arial" w:hAnsi="Arial" w:cs="Arial" w:hint="cs"/>
          <w:sz w:val="20"/>
          <w:szCs w:val="20"/>
          <w:cs/>
        </w:rPr>
        <w:t xml:space="preserve"> </w:t>
      </w:r>
    </w:p>
    <w:p w14:paraId="42C9C6CC" w14:textId="77777777" w:rsidR="00321C67" w:rsidRDefault="00A60FAC" w:rsidP="001C24FA">
      <w:pPr>
        <w:numPr>
          <w:ilvl w:val="0"/>
          <w:numId w:val="9"/>
        </w:numPr>
        <w:tabs>
          <w:tab w:val="clear" w:pos="1361"/>
          <w:tab w:val="left" w:pos="1418"/>
        </w:tabs>
        <w:ind w:left="1418" w:hanging="284"/>
        <w:jc w:val="thaiDistribute"/>
        <w:rPr>
          <w:rFonts w:ascii="Arial" w:hAnsi="Arial" w:cs="Arial"/>
          <w:sz w:val="20"/>
          <w:szCs w:val="20"/>
        </w:rPr>
      </w:pPr>
      <w:r w:rsidRPr="00014D5E">
        <w:rPr>
          <w:rFonts w:ascii="Arial" w:hAnsi="Arial" w:cs="Arial"/>
          <w:sz w:val="20"/>
          <w:szCs w:val="20"/>
        </w:rPr>
        <w:t xml:space="preserve">Sending additional goods, at no charge to </w:t>
      </w:r>
      <w:r w:rsidR="003641FB">
        <w:rPr>
          <w:rFonts w:ascii="Arial" w:hAnsi="Arial" w:cs="Arial"/>
          <w:sz w:val="20"/>
          <w:szCs w:val="20"/>
        </w:rPr>
        <w:t>TBC</w:t>
      </w:r>
      <w:r w:rsidRPr="00014D5E">
        <w:rPr>
          <w:rFonts w:ascii="Arial" w:hAnsi="Arial" w:cs="Arial"/>
          <w:sz w:val="20"/>
          <w:szCs w:val="20"/>
        </w:rPr>
        <w:t xml:space="preserve">, to make up for any losses or deficiencies, as requested by </w:t>
      </w:r>
      <w:r w:rsidR="003641FB">
        <w:rPr>
          <w:rFonts w:ascii="Arial" w:hAnsi="Arial" w:cs="Arial"/>
          <w:sz w:val="20"/>
          <w:szCs w:val="20"/>
        </w:rPr>
        <w:t>TBC</w:t>
      </w:r>
      <w:r w:rsidRPr="00014D5E">
        <w:rPr>
          <w:rFonts w:ascii="Arial" w:hAnsi="Arial" w:cs="Arial"/>
          <w:sz w:val="20"/>
          <w:szCs w:val="20"/>
        </w:rPr>
        <w:t xml:space="preserve"> staff responsible.</w:t>
      </w:r>
      <w:r w:rsidRPr="00014D5E">
        <w:rPr>
          <w:rFonts w:ascii="Arial" w:hAnsi="Arial" w:cs="Arial" w:hint="cs"/>
          <w:sz w:val="20"/>
          <w:szCs w:val="20"/>
          <w:cs/>
        </w:rPr>
        <w:t xml:space="preserve">  </w:t>
      </w:r>
    </w:p>
    <w:p w14:paraId="51DC5142" w14:textId="77777777" w:rsidR="00321C67" w:rsidRPr="00F81B30" w:rsidRDefault="00A60FAC" w:rsidP="001C24FA">
      <w:pPr>
        <w:numPr>
          <w:ilvl w:val="0"/>
          <w:numId w:val="9"/>
        </w:numPr>
        <w:tabs>
          <w:tab w:val="clear" w:pos="1361"/>
          <w:tab w:val="left" w:pos="1418"/>
        </w:tabs>
        <w:ind w:left="1418" w:hanging="284"/>
        <w:jc w:val="thaiDistribute"/>
        <w:rPr>
          <w:rFonts w:ascii="Arial" w:hAnsi="Arial" w:cs="Arial"/>
          <w:sz w:val="20"/>
          <w:szCs w:val="20"/>
        </w:rPr>
      </w:pPr>
      <w:r w:rsidRPr="00014D5E">
        <w:rPr>
          <w:rFonts w:ascii="Arial" w:hAnsi="Arial" w:cs="Arial"/>
          <w:sz w:val="20"/>
          <w:szCs w:val="20"/>
        </w:rPr>
        <w:t xml:space="preserve">Paying a </w:t>
      </w:r>
      <w:r w:rsidRPr="00F81B30">
        <w:rPr>
          <w:rFonts w:ascii="Arial" w:hAnsi="Arial" w:cs="Arial"/>
          <w:sz w:val="20"/>
          <w:szCs w:val="20"/>
        </w:rPr>
        <w:t xml:space="preserve">financial penalty, at </w:t>
      </w:r>
      <w:r w:rsidR="00131BD1" w:rsidRPr="00F81B30">
        <w:rPr>
          <w:rFonts w:ascii="Arial" w:hAnsi="Arial" w:cs="Arial"/>
          <w:b/>
          <w:bCs/>
          <w:sz w:val="20"/>
          <w:szCs w:val="20"/>
        </w:rPr>
        <w:t>Buyer</w:t>
      </w:r>
      <w:r w:rsidRPr="00F81B30">
        <w:rPr>
          <w:rFonts w:ascii="Arial" w:hAnsi="Arial" w:cs="Arial"/>
          <w:b/>
          <w:bCs/>
          <w:sz w:val="20"/>
          <w:szCs w:val="20"/>
        </w:rPr>
        <w:t>’s</w:t>
      </w:r>
      <w:r w:rsidRPr="00F81B30">
        <w:rPr>
          <w:rFonts w:ascii="Arial" w:hAnsi="Arial" w:cs="Arial"/>
          <w:sz w:val="20"/>
          <w:szCs w:val="20"/>
        </w:rPr>
        <w:t xml:space="preserve"> discretion, in line with the estimated losses to the </w:t>
      </w:r>
      <w:r w:rsidR="00FB03FF">
        <w:rPr>
          <w:rFonts w:ascii="Arial" w:hAnsi="Arial" w:cs="Arial"/>
          <w:sz w:val="20"/>
          <w:szCs w:val="20"/>
        </w:rPr>
        <w:t xml:space="preserve">          </w:t>
      </w:r>
      <w:r w:rsidR="00131BD1" w:rsidRPr="00F81B30">
        <w:rPr>
          <w:rFonts w:ascii="Arial" w:hAnsi="Arial" w:cs="Arial"/>
          <w:b/>
          <w:bCs/>
          <w:sz w:val="20"/>
          <w:szCs w:val="20"/>
        </w:rPr>
        <w:t>Buyer</w:t>
      </w:r>
      <w:r w:rsidRPr="00F81B30">
        <w:rPr>
          <w:rFonts w:ascii="Arial" w:hAnsi="Arial" w:cs="Arial"/>
          <w:sz w:val="20"/>
          <w:szCs w:val="20"/>
        </w:rPr>
        <w:t>.</w:t>
      </w:r>
    </w:p>
    <w:p w14:paraId="0C261FF4" w14:textId="77777777" w:rsidR="00321C67" w:rsidRPr="00F81B30" w:rsidRDefault="00A60FAC" w:rsidP="001C24FA">
      <w:pPr>
        <w:numPr>
          <w:ilvl w:val="0"/>
          <w:numId w:val="9"/>
        </w:numPr>
        <w:tabs>
          <w:tab w:val="clear" w:pos="1361"/>
          <w:tab w:val="left" w:pos="1418"/>
        </w:tabs>
        <w:ind w:left="1418" w:hanging="284"/>
        <w:jc w:val="thaiDistribute"/>
        <w:rPr>
          <w:rFonts w:ascii="Arial" w:hAnsi="Arial" w:cs="Arial"/>
          <w:sz w:val="20"/>
          <w:szCs w:val="20"/>
        </w:rPr>
      </w:pPr>
      <w:r w:rsidRPr="00F81B30">
        <w:rPr>
          <w:rFonts w:ascii="Arial" w:hAnsi="Arial" w:cs="Arial"/>
          <w:sz w:val="20"/>
          <w:szCs w:val="20"/>
        </w:rPr>
        <w:t xml:space="preserve">Excluding the </w:t>
      </w:r>
      <w:r w:rsidR="00131BD1" w:rsidRPr="00F81B30">
        <w:rPr>
          <w:rFonts w:ascii="Arial" w:hAnsi="Arial" w:cs="Arial"/>
          <w:b/>
          <w:bCs/>
          <w:sz w:val="20"/>
          <w:szCs w:val="20"/>
        </w:rPr>
        <w:t>Seller</w:t>
      </w:r>
      <w:r w:rsidRPr="00F81B30">
        <w:rPr>
          <w:rFonts w:ascii="Arial" w:hAnsi="Arial" w:cs="Arial"/>
          <w:sz w:val="20"/>
          <w:szCs w:val="20"/>
        </w:rPr>
        <w:t xml:space="preserve"> from consideration of any future contracts with </w:t>
      </w:r>
      <w:r w:rsidR="003641FB">
        <w:rPr>
          <w:rFonts w:ascii="Arial" w:hAnsi="Arial" w:cs="Arial"/>
          <w:sz w:val="20"/>
          <w:szCs w:val="20"/>
        </w:rPr>
        <w:t>TBC</w:t>
      </w:r>
      <w:r w:rsidRPr="00F81B30">
        <w:rPr>
          <w:rFonts w:ascii="Arial" w:hAnsi="Arial" w:cs="Arial"/>
          <w:sz w:val="20"/>
          <w:szCs w:val="20"/>
        </w:rPr>
        <w:t>.</w:t>
      </w:r>
    </w:p>
    <w:p w14:paraId="2DA4985A" w14:textId="77777777" w:rsidR="00A60FAC" w:rsidRPr="00F81B30" w:rsidRDefault="00A60FAC" w:rsidP="00321C67">
      <w:pPr>
        <w:numPr>
          <w:ilvl w:val="0"/>
          <w:numId w:val="9"/>
        </w:numPr>
        <w:tabs>
          <w:tab w:val="clear" w:pos="1361"/>
          <w:tab w:val="left" w:pos="1418"/>
        </w:tabs>
        <w:ind w:left="1418" w:hanging="284"/>
        <w:jc w:val="thaiDistribute"/>
        <w:rPr>
          <w:rFonts w:ascii="Arial" w:hAnsi="Arial" w:cs="Arial"/>
          <w:sz w:val="20"/>
          <w:szCs w:val="20"/>
        </w:rPr>
      </w:pPr>
      <w:r w:rsidRPr="00F81B30">
        <w:rPr>
          <w:rFonts w:ascii="Arial" w:hAnsi="Arial" w:cs="Arial"/>
          <w:sz w:val="20"/>
          <w:szCs w:val="20"/>
        </w:rPr>
        <w:t xml:space="preserve">Reimbursing additional costs incurred by the </w:t>
      </w:r>
      <w:r w:rsidR="00131BD1" w:rsidRPr="00F81B30">
        <w:rPr>
          <w:rFonts w:ascii="Arial" w:hAnsi="Arial" w:cs="Arial"/>
          <w:b/>
          <w:bCs/>
          <w:sz w:val="20"/>
          <w:szCs w:val="20"/>
        </w:rPr>
        <w:t>Buyer</w:t>
      </w:r>
      <w:r w:rsidRPr="00F81B30">
        <w:rPr>
          <w:rFonts w:ascii="Arial" w:hAnsi="Arial" w:cs="Arial"/>
          <w:sz w:val="20"/>
          <w:szCs w:val="20"/>
        </w:rPr>
        <w:t xml:space="preserve"> in sourcing alternative supplies when:</w:t>
      </w:r>
    </w:p>
    <w:p w14:paraId="1E757DD4" w14:textId="77777777" w:rsidR="00321C67" w:rsidRPr="00F81B30" w:rsidRDefault="00A60FAC" w:rsidP="00F81B30">
      <w:pPr>
        <w:numPr>
          <w:ilvl w:val="0"/>
          <w:numId w:val="38"/>
        </w:numPr>
        <w:tabs>
          <w:tab w:val="clear" w:pos="2268"/>
          <w:tab w:val="left" w:pos="1985"/>
        </w:tabs>
        <w:ind w:left="1985" w:hanging="284"/>
        <w:jc w:val="thaiDistribute"/>
        <w:rPr>
          <w:rFonts w:ascii="Arial" w:hAnsi="Arial" w:cs="Arial"/>
          <w:sz w:val="20"/>
          <w:szCs w:val="20"/>
        </w:rPr>
      </w:pPr>
      <w:r w:rsidRPr="00F81B30">
        <w:rPr>
          <w:rFonts w:ascii="Arial" w:hAnsi="Arial" w:cs="Arial"/>
          <w:sz w:val="20"/>
          <w:szCs w:val="20"/>
        </w:rPr>
        <w:t>the</w:t>
      </w:r>
      <w:r w:rsidRPr="00F81B30">
        <w:rPr>
          <w:rFonts w:ascii="Arial" w:hAnsi="Arial" w:cs="Arial"/>
          <w:b/>
          <w:bCs/>
          <w:sz w:val="20"/>
          <w:szCs w:val="20"/>
        </w:rPr>
        <w:t xml:space="preserve"> </w:t>
      </w:r>
      <w:r w:rsidR="00131BD1" w:rsidRPr="00F81B30">
        <w:rPr>
          <w:rFonts w:ascii="Arial" w:hAnsi="Arial" w:cs="Arial"/>
          <w:b/>
          <w:bCs/>
          <w:sz w:val="20"/>
          <w:szCs w:val="20"/>
        </w:rPr>
        <w:t>Seller</w:t>
      </w:r>
      <w:r w:rsidRPr="00F81B30">
        <w:rPr>
          <w:rFonts w:ascii="Arial" w:hAnsi="Arial" w:cs="Arial"/>
          <w:sz w:val="20"/>
          <w:szCs w:val="20"/>
        </w:rPr>
        <w:t xml:space="preserve"> fails to meet quality standards and/or delivery dates,</w:t>
      </w:r>
    </w:p>
    <w:p w14:paraId="1C68EC49" w14:textId="77777777" w:rsidR="00321C67" w:rsidRPr="00F81B30" w:rsidRDefault="00A60FAC" w:rsidP="00F81B30">
      <w:pPr>
        <w:numPr>
          <w:ilvl w:val="0"/>
          <w:numId w:val="38"/>
        </w:numPr>
        <w:tabs>
          <w:tab w:val="clear" w:pos="2268"/>
          <w:tab w:val="left" w:pos="1985"/>
        </w:tabs>
        <w:ind w:left="1985" w:hanging="284"/>
        <w:jc w:val="thaiDistribute"/>
        <w:rPr>
          <w:rFonts w:ascii="Arial" w:hAnsi="Arial" w:cs="Arial"/>
          <w:sz w:val="20"/>
          <w:szCs w:val="20"/>
        </w:rPr>
      </w:pPr>
      <w:r w:rsidRPr="00F81B30">
        <w:rPr>
          <w:rFonts w:ascii="Arial" w:hAnsi="Arial" w:cs="Arial"/>
          <w:sz w:val="20"/>
          <w:szCs w:val="20"/>
        </w:rPr>
        <w:t>the</w:t>
      </w:r>
      <w:r w:rsidRPr="00F81B30">
        <w:rPr>
          <w:rFonts w:ascii="Arial" w:hAnsi="Arial" w:cs="Arial"/>
          <w:b/>
          <w:bCs/>
          <w:sz w:val="20"/>
          <w:szCs w:val="20"/>
        </w:rPr>
        <w:t xml:space="preserve"> </w:t>
      </w:r>
      <w:r w:rsidR="00131BD1" w:rsidRPr="00F81B30">
        <w:rPr>
          <w:rFonts w:ascii="Arial" w:hAnsi="Arial" w:cs="Arial"/>
          <w:b/>
          <w:bCs/>
          <w:sz w:val="20"/>
          <w:szCs w:val="20"/>
        </w:rPr>
        <w:t>Buyer</w:t>
      </w:r>
      <w:r w:rsidRPr="00F81B30">
        <w:rPr>
          <w:rFonts w:ascii="Arial" w:hAnsi="Arial" w:cs="Arial"/>
          <w:sz w:val="20"/>
          <w:szCs w:val="20"/>
        </w:rPr>
        <w:t xml:space="preserve"> terminates the Contract with good cause, and/or</w:t>
      </w:r>
    </w:p>
    <w:p w14:paraId="003D5DD4" w14:textId="77777777" w:rsidR="00A60FAC" w:rsidRPr="00F81B30" w:rsidRDefault="00A60FAC" w:rsidP="00321C67">
      <w:pPr>
        <w:numPr>
          <w:ilvl w:val="0"/>
          <w:numId w:val="38"/>
        </w:numPr>
        <w:tabs>
          <w:tab w:val="clear" w:pos="2268"/>
          <w:tab w:val="left" w:pos="1985"/>
        </w:tabs>
        <w:ind w:left="1985" w:hanging="284"/>
        <w:jc w:val="thaiDistribute"/>
        <w:rPr>
          <w:rFonts w:ascii="Arial" w:hAnsi="Arial" w:cs="Arial"/>
          <w:sz w:val="20"/>
          <w:szCs w:val="20"/>
        </w:rPr>
      </w:pPr>
      <w:r w:rsidRPr="00F81B30">
        <w:rPr>
          <w:rFonts w:ascii="Arial" w:hAnsi="Arial" w:cs="Arial"/>
          <w:sz w:val="20"/>
          <w:szCs w:val="20"/>
        </w:rPr>
        <w:t xml:space="preserve">the </w:t>
      </w:r>
      <w:r w:rsidR="00131BD1" w:rsidRPr="00F81B30">
        <w:rPr>
          <w:rFonts w:ascii="Arial" w:hAnsi="Arial" w:cs="Arial"/>
          <w:b/>
          <w:bCs/>
          <w:sz w:val="20"/>
          <w:szCs w:val="20"/>
        </w:rPr>
        <w:t>Seller</w:t>
      </w:r>
      <w:r w:rsidRPr="00F81B30">
        <w:rPr>
          <w:rFonts w:ascii="Arial" w:hAnsi="Arial" w:cs="Arial"/>
          <w:b/>
          <w:bCs/>
          <w:sz w:val="20"/>
          <w:szCs w:val="20"/>
        </w:rPr>
        <w:t xml:space="preserve"> </w:t>
      </w:r>
      <w:r w:rsidRPr="00F81B30">
        <w:rPr>
          <w:rFonts w:ascii="Arial" w:hAnsi="Arial" w:cs="Arial"/>
          <w:sz w:val="20"/>
          <w:szCs w:val="20"/>
        </w:rPr>
        <w:t>is unable to complete the Contract.</w:t>
      </w:r>
    </w:p>
    <w:p w14:paraId="4D452F0F" w14:textId="77777777" w:rsidR="00A60FAC" w:rsidRPr="00F81B30" w:rsidRDefault="00A60FAC" w:rsidP="00321C67">
      <w:pPr>
        <w:ind w:left="993"/>
        <w:jc w:val="thaiDistribute"/>
        <w:rPr>
          <w:rFonts w:ascii="Arial" w:hAnsi="Arial" w:cs="Arial"/>
          <w:sz w:val="20"/>
          <w:szCs w:val="20"/>
        </w:rPr>
      </w:pPr>
    </w:p>
    <w:p w14:paraId="722B3042" w14:textId="77777777" w:rsidR="00A60FAC" w:rsidRPr="001C24FA" w:rsidRDefault="00A60FAC" w:rsidP="001C24FA">
      <w:pPr>
        <w:ind w:left="993"/>
        <w:jc w:val="thaiDistribute"/>
        <w:rPr>
          <w:rFonts w:ascii="Arial" w:hAnsi="Arial" w:cs="Arial"/>
          <w:sz w:val="20"/>
          <w:szCs w:val="20"/>
        </w:rPr>
      </w:pPr>
      <w:r w:rsidRPr="00014D5E">
        <w:rPr>
          <w:rFonts w:ascii="Arial" w:hAnsi="Arial" w:cs="Arial"/>
          <w:sz w:val="20"/>
          <w:szCs w:val="20"/>
        </w:rPr>
        <w:t>Administrative or financial penalties imposed shall be in proportion to the importance of the contract and the seriousness of misconduct.</w:t>
      </w:r>
    </w:p>
    <w:p w14:paraId="7DE74C15" w14:textId="77777777" w:rsidR="00E712DE" w:rsidRDefault="00E712DE" w:rsidP="00321C67">
      <w:pPr>
        <w:jc w:val="thaiDistribute"/>
        <w:rPr>
          <w:rFonts w:ascii="Arial" w:hAnsi="Arial"/>
          <w:b/>
          <w:sz w:val="20"/>
          <w:szCs w:val="20"/>
        </w:rPr>
      </w:pPr>
    </w:p>
    <w:p w14:paraId="2D5EC86D" w14:textId="77777777" w:rsidR="00314AB9" w:rsidRPr="00424094" w:rsidRDefault="00314AB9" w:rsidP="00321C67">
      <w:pPr>
        <w:jc w:val="thaiDistribute"/>
        <w:rPr>
          <w:rFonts w:ascii="Arial" w:hAnsi="Arial"/>
          <w:b/>
          <w:sz w:val="20"/>
          <w:szCs w:val="20"/>
        </w:rPr>
      </w:pPr>
    </w:p>
    <w:p w14:paraId="283BCEBF" w14:textId="77777777" w:rsidR="009F4542" w:rsidRDefault="00E712DE" w:rsidP="009F4542">
      <w:pPr>
        <w:numPr>
          <w:ilvl w:val="0"/>
          <w:numId w:val="28"/>
        </w:numPr>
        <w:tabs>
          <w:tab w:val="clear" w:pos="510"/>
          <w:tab w:val="left" w:pos="567"/>
        </w:tabs>
        <w:ind w:left="567" w:hanging="567"/>
        <w:jc w:val="both"/>
        <w:rPr>
          <w:rFonts w:ascii="Arial" w:hAnsi="Arial"/>
          <w:b/>
          <w:sz w:val="20"/>
          <w:szCs w:val="20"/>
        </w:rPr>
      </w:pPr>
      <w:r w:rsidRPr="00424094">
        <w:rPr>
          <w:rFonts w:ascii="Arial" w:hAnsi="Arial"/>
          <w:b/>
          <w:sz w:val="20"/>
          <w:szCs w:val="20"/>
        </w:rPr>
        <w:lastRenderedPageBreak/>
        <w:t>Contract concluded shall be subject to Thai law.</w:t>
      </w:r>
    </w:p>
    <w:p w14:paraId="1977445D" w14:textId="77777777" w:rsidR="009F4542" w:rsidRDefault="009F4542" w:rsidP="009F4542">
      <w:pPr>
        <w:tabs>
          <w:tab w:val="left" w:pos="567"/>
        </w:tabs>
        <w:ind w:left="567"/>
        <w:jc w:val="both"/>
        <w:rPr>
          <w:rFonts w:ascii="Arial" w:hAnsi="Arial"/>
          <w:b/>
          <w:sz w:val="20"/>
          <w:szCs w:val="20"/>
        </w:rPr>
      </w:pPr>
    </w:p>
    <w:p w14:paraId="0F86687F" w14:textId="77777777" w:rsidR="009F4542" w:rsidRPr="00B16710" w:rsidRDefault="00E712DE" w:rsidP="00175017">
      <w:pPr>
        <w:numPr>
          <w:ilvl w:val="0"/>
          <w:numId w:val="28"/>
        </w:numPr>
        <w:tabs>
          <w:tab w:val="left" w:pos="567"/>
        </w:tabs>
        <w:jc w:val="both"/>
        <w:rPr>
          <w:rFonts w:ascii="Arial" w:hAnsi="Arial"/>
          <w:b/>
          <w:sz w:val="20"/>
          <w:szCs w:val="20"/>
        </w:rPr>
      </w:pPr>
      <w:r w:rsidRPr="009F4542">
        <w:rPr>
          <w:rFonts w:ascii="Arial" w:hAnsi="Arial"/>
          <w:sz w:val="20"/>
          <w:szCs w:val="20"/>
        </w:rPr>
        <w:t xml:space="preserve">For more information about this tender contact </w:t>
      </w:r>
      <w:r w:rsidR="00314AB9" w:rsidRPr="00C7334D">
        <w:rPr>
          <w:rFonts w:ascii="Arial" w:hAnsi="Arial"/>
          <w:sz w:val="20"/>
          <w:szCs w:val="20"/>
        </w:rPr>
        <w:t>Supply Chain and Logistics Department</w:t>
      </w:r>
      <w:r w:rsidR="00314AB9">
        <w:rPr>
          <w:rFonts w:ascii="Arial" w:hAnsi="Arial"/>
          <w:sz w:val="20"/>
          <w:szCs w:val="20"/>
        </w:rPr>
        <w:t xml:space="preserve"> </w:t>
      </w:r>
      <w:r w:rsidR="009F4542" w:rsidRPr="009F4542">
        <w:rPr>
          <w:rFonts w:ascii="Arial" w:hAnsi="Arial"/>
          <w:sz w:val="20"/>
          <w:szCs w:val="20"/>
        </w:rPr>
        <w:t>at TBC Bangkok Office at</w:t>
      </w:r>
      <w:r w:rsidR="00B16710">
        <w:rPr>
          <w:rFonts w:ascii="Arial" w:hAnsi="Arial"/>
          <w:sz w:val="20"/>
          <w:szCs w:val="20"/>
        </w:rPr>
        <w:t xml:space="preserve"> </w:t>
      </w:r>
      <w:r w:rsidR="009F4542" w:rsidRPr="00B16710">
        <w:rPr>
          <w:rFonts w:ascii="Arial" w:hAnsi="Arial"/>
          <w:sz w:val="20"/>
          <w:szCs w:val="20"/>
        </w:rPr>
        <w:t xml:space="preserve">Tel: (02) 238-5027-8 or e-mail: </w:t>
      </w:r>
      <w:hyperlink r:id="rId8" w:history="1">
        <w:r w:rsidR="009433F4" w:rsidRPr="00514353">
          <w:rPr>
            <w:rStyle w:val="Hyperlink"/>
            <w:rFonts w:ascii="Arial" w:hAnsi="Arial"/>
            <w:sz w:val="20"/>
            <w:szCs w:val="20"/>
          </w:rPr>
          <w:t>SC-L@theborderconsortium.org</w:t>
        </w:r>
      </w:hyperlink>
    </w:p>
    <w:p w14:paraId="32639945" w14:textId="77777777" w:rsidR="005F1683" w:rsidRDefault="005F1683" w:rsidP="005F1683">
      <w:pPr>
        <w:pStyle w:val="ListParagraph"/>
        <w:rPr>
          <w:rFonts w:ascii="Arial" w:hAnsi="Arial"/>
          <w:b/>
          <w:sz w:val="20"/>
          <w:szCs w:val="20"/>
        </w:rPr>
      </w:pPr>
    </w:p>
    <w:p w14:paraId="31FBAA55" w14:textId="77777777" w:rsidR="005F1683" w:rsidRPr="009F4542" w:rsidRDefault="005F1683" w:rsidP="005F1683">
      <w:pPr>
        <w:tabs>
          <w:tab w:val="left" w:pos="567"/>
        </w:tabs>
        <w:ind w:left="510"/>
        <w:jc w:val="both"/>
        <w:rPr>
          <w:rFonts w:ascii="Arial" w:hAnsi="Arial"/>
          <w:b/>
          <w:sz w:val="20"/>
          <w:szCs w:val="20"/>
        </w:rPr>
      </w:pPr>
    </w:p>
    <w:p w14:paraId="1EC2568C" w14:textId="77777777" w:rsidR="00EB370C" w:rsidRPr="00DE7B5B" w:rsidRDefault="00EB370C" w:rsidP="00E24652">
      <w:pPr>
        <w:jc w:val="both"/>
      </w:pPr>
    </w:p>
    <w:sectPr w:rsidR="00EB370C" w:rsidRPr="00DE7B5B" w:rsidSect="0014777E">
      <w:footerReference w:type="default" r:id="rId9"/>
      <w:pgSz w:w="11906" w:h="16838" w:code="9"/>
      <w:pgMar w:top="1134" w:right="851" w:bottom="851"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9A30F" w14:textId="77777777" w:rsidR="000D34A4" w:rsidRDefault="000D34A4">
      <w:r>
        <w:separator/>
      </w:r>
    </w:p>
  </w:endnote>
  <w:endnote w:type="continuationSeparator" w:id="0">
    <w:p w14:paraId="2C7BA5BB" w14:textId="77777777" w:rsidR="000D34A4" w:rsidRDefault="000D3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UPC">
    <w:panose1 w:val="020B0304020202020204"/>
    <w:charset w:val="00"/>
    <w:family w:val="swiss"/>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2BCBB" w14:textId="77777777" w:rsidR="00314079" w:rsidRDefault="00314079">
    <w:pPr>
      <w:pStyle w:val="Footer"/>
      <w:jc w:val="center"/>
      <w:rPr>
        <w:rStyle w:val="PageNumber"/>
        <w:rFonts w:ascii="Arial" w:hAnsi="Arial"/>
        <w:sz w:val="20"/>
      </w:rPr>
    </w:pPr>
    <w:r w:rsidRPr="001575D3">
      <w:rPr>
        <w:rStyle w:val="PageNumber"/>
        <w:rFonts w:ascii="Arial" w:hAnsi="Arial"/>
        <w:sz w:val="20"/>
      </w:rPr>
      <w:fldChar w:fldCharType="begin"/>
    </w:r>
    <w:r w:rsidRPr="001575D3">
      <w:rPr>
        <w:rStyle w:val="PageNumber"/>
        <w:rFonts w:ascii="Arial" w:hAnsi="Arial"/>
        <w:sz w:val="20"/>
      </w:rPr>
      <w:instrText xml:space="preserve"> PAGE </w:instrText>
    </w:r>
    <w:r w:rsidRPr="001575D3">
      <w:rPr>
        <w:rStyle w:val="PageNumber"/>
        <w:rFonts w:ascii="Arial" w:hAnsi="Arial"/>
        <w:sz w:val="20"/>
      </w:rPr>
      <w:fldChar w:fldCharType="separate"/>
    </w:r>
    <w:r w:rsidR="00625B6C">
      <w:rPr>
        <w:rStyle w:val="PageNumber"/>
        <w:rFonts w:ascii="Arial" w:hAnsi="Arial"/>
        <w:noProof/>
        <w:sz w:val="20"/>
      </w:rPr>
      <w:t>6</w:t>
    </w:r>
    <w:r w:rsidRPr="001575D3">
      <w:rPr>
        <w:rStyle w:val="PageNumber"/>
        <w:rFonts w:ascii="Arial" w:hAnsi="Arial"/>
        <w:sz w:val="20"/>
      </w:rPr>
      <w:fldChar w:fldCharType="end"/>
    </w:r>
    <w:r w:rsidRPr="001575D3">
      <w:rPr>
        <w:rStyle w:val="PageNumber"/>
        <w:rFonts w:ascii="Arial" w:hAnsi="Arial"/>
        <w:sz w:val="20"/>
      </w:rPr>
      <w:t xml:space="preserve"> of </w:t>
    </w:r>
    <w:r w:rsidRPr="001575D3">
      <w:rPr>
        <w:rStyle w:val="PageNumber"/>
        <w:rFonts w:ascii="Arial" w:hAnsi="Arial"/>
        <w:sz w:val="20"/>
      </w:rPr>
      <w:fldChar w:fldCharType="begin"/>
    </w:r>
    <w:r w:rsidRPr="001575D3">
      <w:rPr>
        <w:rStyle w:val="PageNumber"/>
        <w:rFonts w:ascii="Arial" w:hAnsi="Arial"/>
        <w:sz w:val="20"/>
      </w:rPr>
      <w:instrText xml:space="preserve"> NUMPAGES </w:instrText>
    </w:r>
    <w:r w:rsidRPr="001575D3">
      <w:rPr>
        <w:rStyle w:val="PageNumber"/>
        <w:rFonts w:ascii="Arial" w:hAnsi="Arial"/>
        <w:sz w:val="20"/>
      </w:rPr>
      <w:fldChar w:fldCharType="separate"/>
    </w:r>
    <w:r w:rsidR="00625B6C">
      <w:rPr>
        <w:rStyle w:val="PageNumber"/>
        <w:rFonts w:ascii="Arial" w:hAnsi="Arial"/>
        <w:noProof/>
        <w:sz w:val="20"/>
      </w:rPr>
      <w:t>8</w:t>
    </w:r>
    <w:r w:rsidRPr="001575D3">
      <w:rPr>
        <w:rStyle w:val="PageNumber"/>
        <w:rFonts w:ascii="Arial" w:hAnsi="Arial"/>
        <w:sz w:val="20"/>
      </w:rPr>
      <w:fldChar w:fldCharType="end"/>
    </w:r>
  </w:p>
  <w:p w14:paraId="38FF4121" w14:textId="77777777" w:rsidR="00314079" w:rsidRPr="001575D3" w:rsidRDefault="00314079">
    <w:pPr>
      <w:pStyle w:val="Footer"/>
      <w:jc w:val="center"/>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F0045" w14:textId="77777777" w:rsidR="000D34A4" w:rsidRDefault="000D34A4">
      <w:r>
        <w:separator/>
      </w:r>
    </w:p>
  </w:footnote>
  <w:footnote w:type="continuationSeparator" w:id="0">
    <w:p w14:paraId="254BA151" w14:textId="77777777" w:rsidR="000D34A4" w:rsidRDefault="000D3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764C3"/>
    <w:multiLevelType w:val="multilevel"/>
    <w:tmpl w:val="07E40B00"/>
    <w:lvl w:ilvl="0">
      <w:start w:val="3"/>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upperLetter"/>
      <w:lvlText w:val="%3."/>
      <w:lvlJc w:val="left"/>
      <w:pPr>
        <w:tabs>
          <w:tab w:val="num" w:pos="360"/>
        </w:tabs>
        <w:ind w:left="360" w:hanging="360"/>
      </w:pPr>
      <w:rPr>
        <w:rFonts w:ascii="Cordia New" w:hAnsi="Cordia New" w:cs="Cordia New" w:hint="default"/>
        <w:b w:val="0"/>
        <w:bCs w:val="0"/>
        <w:i w:val="0"/>
        <w:iCs w:val="0"/>
        <w:color w:val="auto"/>
        <w:sz w:val="28"/>
        <w:szCs w:val="28"/>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 w15:restartNumberingAfterBreak="0">
    <w:nsid w:val="05EF471C"/>
    <w:multiLevelType w:val="multilevel"/>
    <w:tmpl w:val="17880E86"/>
    <w:lvl w:ilvl="0">
      <w:start w:val="3"/>
      <w:numFmt w:val="decimal"/>
      <w:lvlText w:val="%1."/>
      <w:lvlJc w:val="left"/>
      <w:pPr>
        <w:tabs>
          <w:tab w:val="num" w:pos="495"/>
        </w:tabs>
        <w:ind w:left="495" w:hanging="495"/>
      </w:pPr>
      <w:rPr>
        <w:rFonts w:hint="default"/>
        <w:b/>
        <w:color w:val="auto"/>
      </w:rPr>
    </w:lvl>
    <w:lvl w:ilvl="1">
      <w:start w:val="1"/>
      <w:numFmt w:val="decimal"/>
      <w:lvlText w:val="%1.%2."/>
      <w:lvlJc w:val="left"/>
      <w:pPr>
        <w:tabs>
          <w:tab w:val="num" w:pos="639"/>
        </w:tabs>
        <w:ind w:left="639" w:hanging="495"/>
      </w:pPr>
      <w:rPr>
        <w:rFonts w:hint="default"/>
        <w:b/>
        <w:color w:val="auto"/>
      </w:rPr>
    </w:lvl>
    <w:lvl w:ilvl="2">
      <w:start w:val="1"/>
      <w:numFmt w:val="decimal"/>
      <w:lvlText w:val="%1.%2.%3)"/>
      <w:lvlJc w:val="left"/>
      <w:pPr>
        <w:tabs>
          <w:tab w:val="num" w:pos="1008"/>
        </w:tabs>
        <w:ind w:left="1008" w:hanging="720"/>
      </w:pPr>
      <w:rPr>
        <w:rFonts w:hint="default"/>
        <w:b/>
        <w:color w:val="auto"/>
      </w:rPr>
    </w:lvl>
    <w:lvl w:ilvl="3">
      <w:start w:val="1"/>
      <w:numFmt w:val="decimal"/>
      <w:lvlText w:val="%1.%2.%3)%4."/>
      <w:lvlJc w:val="left"/>
      <w:pPr>
        <w:tabs>
          <w:tab w:val="num" w:pos="1152"/>
        </w:tabs>
        <w:ind w:left="1152" w:hanging="720"/>
      </w:pPr>
      <w:rPr>
        <w:rFonts w:hint="default"/>
        <w:b/>
        <w:color w:val="auto"/>
      </w:rPr>
    </w:lvl>
    <w:lvl w:ilvl="4">
      <w:start w:val="1"/>
      <w:numFmt w:val="decimal"/>
      <w:lvlText w:val="%1.%2.%3)%4.%5."/>
      <w:lvlJc w:val="left"/>
      <w:pPr>
        <w:tabs>
          <w:tab w:val="num" w:pos="1656"/>
        </w:tabs>
        <w:ind w:left="1656" w:hanging="1080"/>
      </w:pPr>
      <w:rPr>
        <w:rFonts w:hint="default"/>
        <w:b/>
        <w:color w:val="auto"/>
      </w:rPr>
    </w:lvl>
    <w:lvl w:ilvl="5">
      <w:start w:val="1"/>
      <w:numFmt w:val="decimal"/>
      <w:lvlText w:val="%1.%2.%3)%4.%5.%6."/>
      <w:lvlJc w:val="left"/>
      <w:pPr>
        <w:tabs>
          <w:tab w:val="num" w:pos="1800"/>
        </w:tabs>
        <w:ind w:left="1800" w:hanging="1080"/>
      </w:pPr>
      <w:rPr>
        <w:rFonts w:hint="default"/>
        <w:b/>
        <w:color w:val="auto"/>
      </w:rPr>
    </w:lvl>
    <w:lvl w:ilvl="6">
      <w:start w:val="1"/>
      <w:numFmt w:val="decimal"/>
      <w:lvlText w:val="%1.%2.%3)%4.%5.%6.%7."/>
      <w:lvlJc w:val="left"/>
      <w:pPr>
        <w:tabs>
          <w:tab w:val="num" w:pos="2304"/>
        </w:tabs>
        <w:ind w:left="2304" w:hanging="1440"/>
      </w:pPr>
      <w:rPr>
        <w:rFonts w:hint="default"/>
        <w:b/>
        <w:color w:val="auto"/>
      </w:rPr>
    </w:lvl>
    <w:lvl w:ilvl="7">
      <w:start w:val="1"/>
      <w:numFmt w:val="decimal"/>
      <w:lvlText w:val="%1.%2.%3)%4.%5.%6.%7.%8."/>
      <w:lvlJc w:val="left"/>
      <w:pPr>
        <w:tabs>
          <w:tab w:val="num" w:pos="2448"/>
        </w:tabs>
        <w:ind w:left="2448" w:hanging="1440"/>
      </w:pPr>
      <w:rPr>
        <w:rFonts w:hint="default"/>
        <w:b/>
        <w:color w:val="auto"/>
      </w:rPr>
    </w:lvl>
    <w:lvl w:ilvl="8">
      <w:start w:val="1"/>
      <w:numFmt w:val="decimal"/>
      <w:lvlText w:val="%1.%2.%3)%4.%5.%6.%7.%8.%9."/>
      <w:lvlJc w:val="left"/>
      <w:pPr>
        <w:tabs>
          <w:tab w:val="num" w:pos="2952"/>
        </w:tabs>
        <w:ind w:left="2952" w:hanging="1800"/>
      </w:pPr>
      <w:rPr>
        <w:rFonts w:hint="default"/>
        <w:b/>
        <w:color w:val="auto"/>
      </w:rPr>
    </w:lvl>
  </w:abstractNum>
  <w:abstractNum w:abstractNumId="2" w15:restartNumberingAfterBreak="0">
    <w:nsid w:val="06424F00"/>
    <w:multiLevelType w:val="multilevel"/>
    <w:tmpl w:val="5AD28EA0"/>
    <w:lvl w:ilvl="0">
      <w:start w:val="11"/>
      <w:numFmt w:val="bullet"/>
      <w:lvlText w:val=""/>
      <w:lvlJc w:val="left"/>
      <w:pPr>
        <w:tabs>
          <w:tab w:val="num" w:pos="227"/>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86A39"/>
    <w:multiLevelType w:val="singleLevel"/>
    <w:tmpl w:val="C66225AE"/>
    <w:lvl w:ilvl="0">
      <w:start w:val="1"/>
      <w:numFmt w:val="lowerRoman"/>
      <w:lvlText w:val="%1."/>
      <w:lvlJc w:val="right"/>
      <w:pPr>
        <w:tabs>
          <w:tab w:val="num" w:pos="1361"/>
        </w:tabs>
        <w:ind w:left="1361" w:hanging="340"/>
      </w:pPr>
    </w:lvl>
  </w:abstractNum>
  <w:abstractNum w:abstractNumId="4" w15:restartNumberingAfterBreak="0">
    <w:nsid w:val="0A1A4B1D"/>
    <w:multiLevelType w:val="hybridMultilevel"/>
    <w:tmpl w:val="AE4AD4F6"/>
    <w:lvl w:ilvl="0" w:tplc="FA66D662">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54DE8"/>
    <w:multiLevelType w:val="multilevel"/>
    <w:tmpl w:val="12B2BB8E"/>
    <w:lvl w:ilvl="0">
      <w:start w:val="3"/>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6" w15:restartNumberingAfterBreak="0">
    <w:nsid w:val="169624E2"/>
    <w:multiLevelType w:val="multilevel"/>
    <w:tmpl w:val="BA9EB47C"/>
    <w:lvl w:ilvl="0">
      <w:start w:val="3"/>
      <w:numFmt w:val="bullet"/>
      <w:lvlText w:val="-"/>
      <w:lvlJc w:val="left"/>
      <w:pPr>
        <w:tabs>
          <w:tab w:val="num" w:pos="2061"/>
        </w:tabs>
        <w:ind w:left="2061" w:hanging="360"/>
      </w:pPr>
      <w:rPr>
        <w:rFonts w:ascii="Arial" w:eastAsia="Times New Roman" w:hAnsi="Arial" w:cs="Angsana New"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7" w15:restartNumberingAfterBreak="0">
    <w:nsid w:val="2468720C"/>
    <w:multiLevelType w:val="hybridMultilevel"/>
    <w:tmpl w:val="0A1AF1FA"/>
    <w:lvl w:ilvl="0" w:tplc="08090001">
      <w:start w:val="1"/>
      <w:numFmt w:val="bullet"/>
      <w:lvlText w:val=""/>
      <w:lvlJc w:val="left"/>
      <w:pPr>
        <w:tabs>
          <w:tab w:val="num" w:pos="2061"/>
        </w:tabs>
        <w:ind w:left="2061" w:hanging="360"/>
      </w:pPr>
      <w:rPr>
        <w:rFonts w:ascii="Symbol" w:hAnsi="Symbol" w:hint="default"/>
      </w:rPr>
    </w:lvl>
    <w:lvl w:ilvl="1" w:tplc="8F321D68">
      <w:start w:val="2"/>
      <w:numFmt w:val="decimal"/>
      <w:lvlText w:val="3.2.%2)"/>
      <w:lvlJc w:val="left"/>
      <w:pPr>
        <w:tabs>
          <w:tab w:val="num" w:pos="2871"/>
        </w:tabs>
        <w:ind w:left="2871" w:hanging="450"/>
      </w:pPr>
      <w:rPr>
        <w:rFonts w:ascii="Cordia New" w:hAnsi="Cordia New" w:cs="Cordia New" w:hint="default"/>
        <w:b/>
        <w:bCs/>
        <w:i w:val="0"/>
        <w:color w:val="auto"/>
        <w:sz w:val="28"/>
        <w:szCs w:val="28"/>
      </w:rPr>
    </w:lvl>
    <w:lvl w:ilvl="2" w:tplc="08090005" w:tentative="1">
      <w:start w:val="1"/>
      <w:numFmt w:val="bullet"/>
      <w:lvlText w:val=""/>
      <w:lvlJc w:val="left"/>
      <w:pPr>
        <w:tabs>
          <w:tab w:val="num" w:pos="3501"/>
        </w:tabs>
        <w:ind w:left="3501" w:hanging="360"/>
      </w:pPr>
      <w:rPr>
        <w:rFonts w:ascii="Wingdings" w:hAnsi="Wingdings" w:hint="default"/>
      </w:rPr>
    </w:lvl>
    <w:lvl w:ilvl="3" w:tplc="08090001" w:tentative="1">
      <w:start w:val="1"/>
      <w:numFmt w:val="bullet"/>
      <w:lvlText w:val=""/>
      <w:lvlJc w:val="left"/>
      <w:pPr>
        <w:tabs>
          <w:tab w:val="num" w:pos="4221"/>
        </w:tabs>
        <w:ind w:left="4221" w:hanging="360"/>
      </w:pPr>
      <w:rPr>
        <w:rFonts w:ascii="Symbol" w:hAnsi="Symbol" w:hint="default"/>
      </w:rPr>
    </w:lvl>
    <w:lvl w:ilvl="4" w:tplc="08090003" w:tentative="1">
      <w:start w:val="1"/>
      <w:numFmt w:val="bullet"/>
      <w:lvlText w:val="o"/>
      <w:lvlJc w:val="left"/>
      <w:pPr>
        <w:tabs>
          <w:tab w:val="num" w:pos="4941"/>
        </w:tabs>
        <w:ind w:left="4941" w:hanging="360"/>
      </w:pPr>
      <w:rPr>
        <w:rFonts w:ascii="Courier New" w:hAnsi="Courier New" w:hint="default"/>
      </w:rPr>
    </w:lvl>
    <w:lvl w:ilvl="5" w:tplc="08090005" w:tentative="1">
      <w:start w:val="1"/>
      <w:numFmt w:val="bullet"/>
      <w:lvlText w:val=""/>
      <w:lvlJc w:val="left"/>
      <w:pPr>
        <w:tabs>
          <w:tab w:val="num" w:pos="5661"/>
        </w:tabs>
        <w:ind w:left="5661" w:hanging="360"/>
      </w:pPr>
      <w:rPr>
        <w:rFonts w:ascii="Wingdings" w:hAnsi="Wingdings" w:hint="default"/>
      </w:rPr>
    </w:lvl>
    <w:lvl w:ilvl="6" w:tplc="08090001" w:tentative="1">
      <w:start w:val="1"/>
      <w:numFmt w:val="bullet"/>
      <w:lvlText w:val=""/>
      <w:lvlJc w:val="left"/>
      <w:pPr>
        <w:tabs>
          <w:tab w:val="num" w:pos="6381"/>
        </w:tabs>
        <w:ind w:left="6381" w:hanging="360"/>
      </w:pPr>
      <w:rPr>
        <w:rFonts w:ascii="Symbol" w:hAnsi="Symbol" w:hint="default"/>
      </w:rPr>
    </w:lvl>
    <w:lvl w:ilvl="7" w:tplc="08090003" w:tentative="1">
      <w:start w:val="1"/>
      <w:numFmt w:val="bullet"/>
      <w:lvlText w:val="o"/>
      <w:lvlJc w:val="left"/>
      <w:pPr>
        <w:tabs>
          <w:tab w:val="num" w:pos="7101"/>
        </w:tabs>
        <w:ind w:left="7101" w:hanging="360"/>
      </w:pPr>
      <w:rPr>
        <w:rFonts w:ascii="Courier New" w:hAnsi="Courier New" w:hint="default"/>
      </w:rPr>
    </w:lvl>
    <w:lvl w:ilvl="8" w:tplc="08090005" w:tentative="1">
      <w:start w:val="1"/>
      <w:numFmt w:val="bullet"/>
      <w:lvlText w:val=""/>
      <w:lvlJc w:val="left"/>
      <w:pPr>
        <w:tabs>
          <w:tab w:val="num" w:pos="7821"/>
        </w:tabs>
        <w:ind w:left="7821" w:hanging="360"/>
      </w:pPr>
      <w:rPr>
        <w:rFonts w:ascii="Wingdings" w:hAnsi="Wingdings" w:hint="default"/>
      </w:rPr>
    </w:lvl>
  </w:abstractNum>
  <w:abstractNum w:abstractNumId="8" w15:restartNumberingAfterBreak="0">
    <w:nsid w:val="249A68F4"/>
    <w:multiLevelType w:val="hybridMultilevel"/>
    <w:tmpl w:val="8E4C6C70"/>
    <w:lvl w:ilvl="0" w:tplc="08090001">
      <w:start w:val="1"/>
      <w:numFmt w:val="bullet"/>
      <w:lvlText w:val=""/>
      <w:lvlJc w:val="left"/>
      <w:pPr>
        <w:tabs>
          <w:tab w:val="num" w:pos="2061"/>
        </w:tabs>
        <w:ind w:left="2061" w:hanging="360"/>
      </w:pPr>
      <w:rPr>
        <w:rFonts w:ascii="Symbol" w:hAnsi="Symbol" w:hint="default"/>
      </w:rPr>
    </w:lvl>
    <w:lvl w:ilvl="1" w:tplc="52F04BE0">
      <w:start w:val="7"/>
      <w:numFmt w:val="bullet"/>
      <w:lvlText w:val=""/>
      <w:lvlJc w:val="left"/>
      <w:pPr>
        <w:tabs>
          <w:tab w:val="num" w:pos="2781"/>
        </w:tabs>
        <w:ind w:left="2781" w:hanging="360"/>
      </w:pPr>
      <w:rPr>
        <w:rFonts w:ascii="Wingdings" w:hAnsi="Wingdings" w:hint="default"/>
        <w:color w:val="auto"/>
        <w:sz w:val="20"/>
      </w:rPr>
    </w:lvl>
    <w:lvl w:ilvl="2" w:tplc="08090005" w:tentative="1">
      <w:start w:val="1"/>
      <w:numFmt w:val="bullet"/>
      <w:lvlText w:val=""/>
      <w:lvlJc w:val="left"/>
      <w:pPr>
        <w:tabs>
          <w:tab w:val="num" w:pos="3501"/>
        </w:tabs>
        <w:ind w:left="3501" w:hanging="360"/>
      </w:pPr>
      <w:rPr>
        <w:rFonts w:ascii="Wingdings" w:hAnsi="Wingdings" w:hint="default"/>
      </w:rPr>
    </w:lvl>
    <w:lvl w:ilvl="3" w:tplc="08090001" w:tentative="1">
      <w:start w:val="1"/>
      <w:numFmt w:val="bullet"/>
      <w:lvlText w:val=""/>
      <w:lvlJc w:val="left"/>
      <w:pPr>
        <w:tabs>
          <w:tab w:val="num" w:pos="4221"/>
        </w:tabs>
        <w:ind w:left="4221" w:hanging="360"/>
      </w:pPr>
      <w:rPr>
        <w:rFonts w:ascii="Symbol" w:hAnsi="Symbol" w:hint="default"/>
      </w:rPr>
    </w:lvl>
    <w:lvl w:ilvl="4" w:tplc="08090003" w:tentative="1">
      <w:start w:val="1"/>
      <w:numFmt w:val="bullet"/>
      <w:lvlText w:val="o"/>
      <w:lvlJc w:val="left"/>
      <w:pPr>
        <w:tabs>
          <w:tab w:val="num" w:pos="4941"/>
        </w:tabs>
        <w:ind w:left="4941" w:hanging="360"/>
      </w:pPr>
      <w:rPr>
        <w:rFonts w:ascii="Courier New" w:hAnsi="Courier New" w:hint="default"/>
      </w:rPr>
    </w:lvl>
    <w:lvl w:ilvl="5" w:tplc="08090005" w:tentative="1">
      <w:start w:val="1"/>
      <w:numFmt w:val="bullet"/>
      <w:lvlText w:val=""/>
      <w:lvlJc w:val="left"/>
      <w:pPr>
        <w:tabs>
          <w:tab w:val="num" w:pos="5661"/>
        </w:tabs>
        <w:ind w:left="5661" w:hanging="360"/>
      </w:pPr>
      <w:rPr>
        <w:rFonts w:ascii="Wingdings" w:hAnsi="Wingdings" w:hint="default"/>
      </w:rPr>
    </w:lvl>
    <w:lvl w:ilvl="6" w:tplc="08090001" w:tentative="1">
      <w:start w:val="1"/>
      <w:numFmt w:val="bullet"/>
      <w:lvlText w:val=""/>
      <w:lvlJc w:val="left"/>
      <w:pPr>
        <w:tabs>
          <w:tab w:val="num" w:pos="6381"/>
        </w:tabs>
        <w:ind w:left="6381" w:hanging="360"/>
      </w:pPr>
      <w:rPr>
        <w:rFonts w:ascii="Symbol" w:hAnsi="Symbol" w:hint="default"/>
      </w:rPr>
    </w:lvl>
    <w:lvl w:ilvl="7" w:tplc="08090003" w:tentative="1">
      <w:start w:val="1"/>
      <w:numFmt w:val="bullet"/>
      <w:lvlText w:val="o"/>
      <w:lvlJc w:val="left"/>
      <w:pPr>
        <w:tabs>
          <w:tab w:val="num" w:pos="7101"/>
        </w:tabs>
        <w:ind w:left="7101" w:hanging="360"/>
      </w:pPr>
      <w:rPr>
        <w:rFonts w:ascii="Courier New" w:hAnsi="Courier New" w:hint="default"/>
      </w:rPr>
    </w:lvl>
    <w:lvl w:ilvl="8" w:tplc="08090005" w:tentative="1">
      <w:start w:val="1"/>
      <w:numFmt w:val="bullet"/>
      <w:lvlText w:val=""/>
      <w:lvlJc w:val="left"/>
      <w:pPr>
        <w:tabs>
          <w:tab w:val="num" w:pos="7821"/>
        </w:tabs>
        <w:ind w:left="7821" w:hanging="360"/>
      </w:pPr>
      <w:rPr>
        <w:rFonts w:ascii="Wingdings" w:hAnsi="Wingdings" w:hint="default"/>
      </w:rPr>
    </w:lvl>
  </w:abstractNum>
  <w:abstractNum w:abstractNumId="9" w15:restartNumberingAfterBreak="0">
    <w:nsid w:val="251418A3"/>
    <w:multiLevelType w:val="multilevel"/>
    <w:tmpl w:val="B69C0B40"/>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202DD4"/>
    <w:multiLevelType w:val="multilevel"/>
    <w:tmpl w:val="BA9EB47C"/>
    <w:lvl w:ilvl="0">
      <w:start w:val="3"/>
      <w:numFmt w:val="bullet"/>
      <w:lvlText w:val="-"/>
      <w:lvlJc w:val="left"/>
      <w:pPr>
        <w:tabs>
          <w:tab w:val="num" w:pos="2061"/>
        </w:tabs>
        <w:ind w:left="2061" w:hanging="360"/>
      </w:pPr>
      <w:rPr>
        <w:rFonts w:ascii="Arial" w:eastAsia="Times New Roman" w:hAnsi="Arial" w:cs="Angsana New"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1" w15:restartNumberingAfterBreak="0">
    <w:nsid w:val="274776B0"/>
    <w:multiLevelType w:val="multilevel"/>
    <w:tmpl w:val="D758EB8E"/>
    <w:lvl w:ilvl="0">
      <w:start w:val="1"/>
      <w:numFmt w:val="bullet"/>
      <w:lvlText w:val=""/>
      <w:lvlJc w:val="left"/>
      <w:pPr>
        <w:tabs>
          <w:tab w:val="num" w:pos="2061"/>
        </w:tabs>
        <w:ind w:left="2061" w:hanging="360"/>
      </w:pPr>
      <w:rPr>
        <w:rFonts w:ascii="Symbol" w:hAnsi="Symbol" w:hint="default"/>
      </w:rPr>
    </w:lvl>
    <w:lvl w:ilvl="1">
      <w:start w:val="2"/>
      <w:numFmt w:val="decimal"/>
      <w:lvlText w:val="3.2.%2)"/>
      <w:lvlJc w:val="left"/>
      <w:pPr>
        <w:tabs>
          <w:tab w:val="num" w:pos="2871"/>
        </w:tabs>
        <w:ind w:left="2871" w:hanging="450"/>
      </w:pPr>
      <w:rPr>
        <w:rFonts w:ascii="Cordia New" w:hAnsi="Cordia New" w:cs="Cordia New" w:hint="default"/>
        <w:b w:val="0"/>
        <w:i w:val="0"/>
        <w:color w:val="auto"/>
        <w:sz w:val="28"/>
        <w:szCs w:val="28"/>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2CC659F4"/>
    <w:multiLevelType w:val="singleLevel"/>
    <w:tmpl w:val="08090017"/>
    <w:lvl w:ilvl="0">
      <w:start w:val="1"/>
      <w:numFmt w:val="lowerLetter"/>
      <w:lvlText w:val="%1)"/>
      <w:lvlJc w:val="left"/>
      <w:pPr>
        <w:tabs>
          <w:tab w:val="num" w:pos="360"/>
        </w:tabs>
        <w:ind w:left="360" w:hanging="360"/>
      </w:pPr>
      <w:rPr>
        <w:rFonts w:hint="default"/>
        <w:cs w:val="0"/>
        <w:lang w:bidi="th-TH"/>
      </w:rPr>
    </w:lvl>
  </w:abstractNum>
  <w:abstractNum w:abstractNumId="13" w15:restartNumberingAfterBreak="0">
    <w:nsid w:val="2DDE5A66"/>
    <w:multiLevelType w:val="hybridMultilevel"/>
    <w:tmpl w:val="95BCFC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2121D9E"/>
    <w:multiLevelType w:val="multilevel"/>
    <w:tmpl w:val="07E40B00"/>
    <w:lvl w:ilvl="0">
      <w:start w:val="3"/>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upperLetter"/>
      <w:lvlText w:val="%3."/>
      <w:lvlJc w:val="left"/>
      <w:pPr>
        <w:tabs>
          <w:tab w:val="num" w:pos="360"/>
        </w:tabs>
        <w:ind w:left="360" w:hanging="360"/>
      </w:pPr>
      <w:rPr>
        <w:rFonts w:ascii="Cordia New" w:hAnsi="Cordia New" w:cs="Cordia New" w:hint="default"/>
        <w:b w:val="0"/>
        <w:bCs w:val="0"/>
        <w:i w:val="0"/>
        <w:iCs w:val="0"/>
        <w:color w:val="auto"/>
        <w:sz w:val="28"/>
        <w:szCs w:val="28"/>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15" w15:restartNumberingAfterBreak="0">
    <w:nsid w:val="39A40CA9"/>
    <w:multiLevelType w:val="multilevel"/>
    <w:tmpl w:val="0EFC2F04"/>
    <w:lvl w:ilvl="0">
      <w:start w:val="1"/>
      <w:numFmt w:val="bullet"/>
      <w:lvlText w:val=""/>
      <w:lvlJc w:val="left"/>
      <w:pPr>
        <w:tabs>
          <w:tab w:val="num" w:pos="2061"/>
        </w:tabs>
        <w:ind w:left="2061" w:hanging="360"/>
      </w:pPr>
      <w:rPr>
        <w:rFonts w:ascii="Symbol" w:hAnsi="Symbol" w:hint="default"/>
      </w:rPr>
    </w:lvl>
    <w:lvl w:ilvl="1">
      <w:start w:val="2"/>
      <w:numFmt w:val="decimal"/>
      <w:lvlText w:val="3.2.%2)"/>
      <w:lvlJc w:val="left"/>
      <w:pPr>
        <w:tabs>
          <w:tab w:val="num" w:pos="2871"/>
        </w:tabs>
        <w:ind w:left="2871" w:hanging="450"/>
      </w:pPr>
      <w:rPr>
        <w:rFonts w:ascii="Cordia New" w:hAnsi="Cordia New" w:cs="Cordia New" w:hint="default"/>
        <w:b w:val="0"/>
        <w:i w:val="0"/>
        <w:color w:val="0000FF"/>
        <w:sz w:val="28"/>
        <w:szCs w:val="28"/>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6" w15:restartNumberingAfterBreak="0">
    <w:nsid w:val="3AAF16B2"/>
    <w:multiLevelType w:val="hybridMultilevel"/>
    <w:tmpl w:val="A2144948"/>
    <w:lvl w:ilvl="0" w:tplc="E89AE930">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D107ED"/>
    <w:multiLevelType w:val="singleLevel"/>
    <w:tmpl w:val="C164C2DC"/>
    <w:lvl w:ilvl="0">
      <w:start w:val="1"/>
      <w:numFmt w:val="lowerLetter"/>
      <w:lvlText w:val="%1)"/>
      <w:lvlJc w:val="left"/>
      <w:pPr>
        <w:tabs>
          <w:tab w:val="num" w:pos="1800"/>
        </w:tabs>
        <w:ind w:left="1800" w:hanging="360"/>
      </w:pPr>
      <w:rPr>
        <w:rFonts w:hint="default"/>
        <w:color w:val="auto"/>
      </w:rPr>
    </w:lvl>
  </w:abstractNum>
  <w:abstractNum w:abstractNumId="18" w15:restartNumberingAfterBreak="0">
    <w:nsid w:val="48313DF6"/>
    <w:multiLevelType w:val="multilevel"/>
    <w:tmpl w:val="7C90171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EF42DDA"/>
    <w:multiLevelType w:val="hybridMultilevel"/>
    <w:tmpl w:val="6936DE18"/>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DF19BC"/>
    <w:multiLevelType w:val="singleLevel"/>
    <w:tmpl w:val="041E0001"/>
    <w:lvl w:ilvl="0">
      <w:start w:val="1"/>
      <w:numFmt w:val="bullet"/>
      <w:lvlText w:val=""/>
      <w:lvlJc w:val="left"/>
      <w:pPr>
        <w:tabs>
          <w:tab w:val="num" w:pos="360"/>
        </w:tabs>
        <w:ind w:left="360" w:hanging="360"/>
      </w:pPr>
      <w:rPr>
        <w:rFonts w:ascii="Times New Roman" w:hAnsi="Symbol" w:hint="default"/>
      </w:rPr>
    </w:lvl>
  </w:abstractNum>
  <w:abstractNum w:abstractNumId="21" w15:restartNumberingAfterBreak="0">
    <w:nsid w:val="56CE6F82"/>
    <w:multiLevelType w:val="multilevel"/>
    <w:tmpl w:val="08090021"/>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22" w15:restartNumberingAfterBreak="0">
    <w:nsid w:val="57837C38"/>
    <w:multiLevelType w:val="multilevel"/>
    <w:tmpl w:val="7C90171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78B2833"/>
    <w:multiLevelType w:val="multilevel"/>
    <w:tmpl w:val="25B87388"/>
    <w:lvl w:ilvl="0">
      <w:start w:val="3"/>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decimal"/>
      <w:lvlText w:val="3.2.%3)"/>
      <w:lvlJc w:val="left"/>
      <w:pPr>
        <w:tabs>
          <w:tab w:val="num" w:pos="450"/>
        </w:tabs>
        <w:ind w:left="450" w:hanging="450"/>
      </w:pPr>
      <w:rPr>
        <w:rFonts w:ascii="Cordia New" w:hAnsi="Cordia New" w:cs="Cordia New" w:hint="default"/>
        <w:b/>
        <w:bCs/>
        <w:i w:val="0"/>
        <w:color w:val="auto"/>
        <w:sz w:val="28"/>
        <w:szCs w:val="28"/>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24" w15:restartNumberingAfterBreak="0">
    <w:nsid w:val="57C2671A"/>
    <w:multiLevelType w:val="multilevel"/>
    <w:tmpl w:val="7C90171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58B72868"/>
    <w:multiLevelType w:val="hybridMultilevel"/>
    <w:tmpl w:val="BF20AC18"/>
    <w:lvl w:ilvl="0" w:tplc="08090001">
      <w:start w:val="1"/>
      <w:numFmt w:val="bullet"/>
      <w:lvlText w:val=""/>
      <w:lvlJc w:val="left"/>
      <w:pPr>
        <w:tabs>
          <w:tab w:val="num" w:pos="2061"/>
        </w:tabs>
        <w:ind w:left="2061" w:hanging="360"/>
      </w:pPr>
      <w:rPr>
        <w:rFonts w:ascii="Symbol" w:hAnsi="Symbol" w:hint="default"/>
      </w:rPr>
    </w:lvl>
    <w:lvl w:ilvl="1" w:tplc="08090003" w:tentative="1">
      <w:start w:val="1"/>
      <w:numFmt w:val="bullet"/>
      <w:lvlText w:val="o"/>
      <w:lvlJc w:val="left"/>
      <w:pPr>
        <w:tabs>
          <w:tab w:val="num" w:pos="2781"/>
        </w:tabs>
        <w:ind w:left="2781" w:hanging="360"/>
      </w:pPr>
      <w:rPr>
        <w:rFonts w:ascii="Courier New" w:hAnsi="Courier New" w:hint="default"/>
      </w:rPr>
    </w:lvl>
    <w:lvl w:ilvl="2" w:tplc="08090005" w:tentative="1">
      <w:start w:val="1"/>
      <w:numFmt w:val="bullet"/>
      <w:lvlText w:val=""/>
      <w:lvlJc w:val="left"/>
      <w:pPr>
        <w:tabs>
          <w:tab w:val="num" w:pos="3501"/>
        </w:tabs>
        <w:ind w:left="3501" w:hanging="360"/>
      </w:pPr>
      <w:rPr>
        <w:rFonts w:ascii="Wingdings" w:hAnsi="Wingdings" w:hint="default"/>
      </w:rPr>
    </w:lvl>
    <w:lvl w:ilvl="3" w:tplc="08090001" w:tentative="1">
      <w:start w:val="1"/>
      <w:numFmt w:val="bullet"/>
      <w:lvlText w:val=""/>
      <w:lvlJc w:val="left"/>
      <w:pPr>
        <w:tabs>
          <w:tab w:val="num" w:pos="4221"/>
        </w:tabs>
        <w:ind w:left="4221" w:hanging="360"/>
      </w:pPr>
      <w:rPr>
        <w:rFonts w:ascii="Symbol" w:hAnsi="Symbol" w:hint="default"/>
      </w:rPr>
    </w:lvl>
    <w:lvl w:ilvl="4" w:tplc="08090003" w:tentative="1">
      <w:start w:val="1"/>
      <w:numFmt w:val="bullet"/>
      <w:lvlText w:val="o"/>
      <w:lvlJc w:val="left"/>
      <w:pPr>
        <w:tabs>
          <w:tab w:val="num" w:pos="4941"/>
        </w:tabs>
        <w:ind w:left="4941" w:hanging="360"/>
      </w:pPr>
      <w:rPr>
        <w:rFonts w:ascii="Courier New" w:hAnsi="Courier New" w:hint="default"/>
      </w:rPr>
    </w:lvl>
    <w:lvl w:ilvl="5" w:tplc="08090005" w:tentative="1">
      <w:start w:val="1"/>
      <w:numFmt w:val="bullet"/>
      <w:lvlText w:val=""/>
      <w:lvlJc w:val="left"/>
      <w:pPr>
        <w:tabs>
          <w:tab w:val="num" w:pos="5661"/>
        </w:tabs>
        <w:ind w:left="5661" w:hanging="360"/>
      </w:pPr>
      <w:rPr>
        <w:rFonts w:ascii="Wingdings" w:hAnsi="Wingdings" w:hint="default"/>
      </w:rPr>
    </w:lvl>
    <w:lvl w:ilvl="6" w:tplc="08090001" w:tentative="1">
      <w:start w:val="1"/>
      <w:numFmt w:val="bullet"/>
      <w:lvlText w:val=""/>
      <w:lvlJc w:val="left"/>
      <w:pPr>
        <w:tabs>
          <w:tab w:val="num" w:pos="6381"/>
        </w:tabs>
        <w:ind w:left="6381" w:hanging="360"/>
      </w:pPr>
      <w:rPr>
        <w:rFonts w:ascii="Symbol" w:hAnsi="Symbol" w:hint="default"/>
      </w:rPr>
    </w:lvl>
    <w:lvl w:ilvl="7" w:tplc="08090003" w:tentative="1">
      <w:start w:val="1"/>
      <w:numFmt w:val="bullet"/>
      <w:lvlText w:val="o"/>
      <w:lvlJc w:val="left"/>
      <w:pPr>
        <w:tabs>
          <w:tab w:val="num" w:pos="7101"/>
        </w:tabs>
        <w:ind w:left="7101" w:hanging="360"/>
      </w:pPr>
      <w:rPr>
        <w:rFonts w:ascii="Courier New" w:hAnsi="Courier New" w:hint="default"/>
      </w:rPr>
    </w:lvl>
    <w:lvl w:ilvl="8" w:tplc="08090005" w:tentative="1">
      <w:start w:val="1"/>
      <w:numFmt w:val="bullet"/>
      <w:lvlText w:val=""/>
      <w:lvlJc w:val="left"/>
      <w:pPr>
        <w:tabs>
          <w:tab w:val="num" w:pos="7821"/>
        </w:tabs>
        <w:ind w:left="7821" w:hanging="360"/>
      </w:pPr>
      <w:rPr>
        <w:rFonts w:ascii="Wingdings" w:hAnsi="Wingdings" w:hint="default"/>
      </w:rPr>
    </w:lvl>
  </w:abstractNum>
  <w:abstractNum w:abstractNumId="26" w15:restartNumberingAfterBreak="0">
    <w:nsid w:val="590E48A6"/>
    <w:multiLevelType w:val="multilevel"/>
    <w:tmpl w:val="9D44C2E0"/>
    <w:lvl w:ilvl="0">
      <w:start w:val="3"/>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bullet"/>
      <w:lvlText w:val=""/>
      <w:lvlJc w:val="left"/>
      <w:pPr>
        <w:tabs>
          <w:tab w:val="num" w:pos="360"/>
        </w:tabs>
        <w:ind w:left="360" w:hanging="360"/>
      </w:pPr>
      <w:rPr>
        <w:rFonts w:ascii="Symbol" w:hAnsi="Symbol"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27" w15:restartNumberingAfterBreak="0">
    <w:nsid w:val="599876DC"/>
    <w:multiLevelType w:val="hybridMultilevel"/>
    <w:tmpl w:val="2C3EA9C8"/>
    <w:lvl w:ilvl="0" w:tplc="0809000B">
      <w:start w:val="1"/>
      <w:numFmt w:val="bullet"/>
      <w:lvlText w:val=""/>
      <w:lvlJc w:val="left"/>
      <w:pPr>
        <w:tabs>
          <w:tab w:val="num" w:pos="8157"/>
        </w:tabs>
        <w:ind w:left="8157" w:hanging="360"/>
      </w:pPr>
      <w:rPr>
        <w:rFonts w:ascii="Wingdings" w:hAnsi="Wingdings" w:hint="default"/>
      </w:rPr>
    </w:lvl>
    <w:lvl w:ilvl="1" w:tplc="08090003" w:tentative="1">
      <w:start w:val="1"/>
      <w:numFmt w:val="bullet"/>
      <w:lvlText w:val="o"/>
      <w:lvlJc w:val="left"/>
      <w:pPr>
        <w:tabs>
          <w:tab w:val="num" w:pos="8877"/>
        </w:tabs>
        <w:ind w:left="8877" w:hanging="360"/>
      </w:pPr>
      <w:rPr>
        <w:rFonts w:ascii="Courier New" w:hAnsi="Courier New" w:hint="default"/>
      </w:rPr>
    </w:lvl>
    <w:lvl w:ilvl="2" w:tplc="08090005" w:tentative="1">
      <w:start w:val="1"/>
      <w:numFmt w:val="bullet"/>
      <w:lvlText w:val=""/>
      <w:lvlJc w:val="left"/>
      <w:pPr>
        <w:tabs>
          <w:tab w:val="num" w:pos="9597"/>
        </w:tabs>
        <w:ind w:left="9597" w:hanging="360"/>
      </w:pPr>
      <w:rPr>
        <w:rFonts w:ascii="Wingdings" w:hAnsi="Wingdings" w:hint="default"/>
      </w:rPr>
    </w:lvl>
    <w:lvl w:ilvl="3" w:tplc="08090001" w:tentative="1">
      <w:start w:val="1"/>
      <w:numFmt w:val="bullet"/>
      <w:lvlText w:val=""/>
      <w:lvlJc w:val="left"/>
      <w:pPr>
        <w:tabs>
          <w:tab w:val="num" w:pos="10317"/>
        </w:tabs>
        <w:ind w:left="10317" w:hanging="360"/>
      </w:pPr>
      <w:rPr>
        <w:rFonts w:ascii="Symbol" w:hAnsi="Symbol" w:hint="default"/>
      </w:rPr>
    </w:lvl>
    <w:lvl w:ilvl="4" w:tplc="08090003" w:tentative="1">
      <w:start w:val="1"/>
      <w:numFmt w:val="bullet"/>
      <w:lvlText w:val="o"/>
      <w:lvlJc w:val="left"/>
      <w:pPr>
        <w:tabs>
          <w:tab w:val="num" w:pos="11037"/>
        </w:tabs>
        <w:ind w:left="11037" w:hanging="360"/>
      </w:pPr>
      <w:rPr>
        <w:rFonts w:ascii="Courier New" w:hAnsi="Courier New" w:hint="default"/>
      </w:rPr>
    </w:lvl>
    <w:lvl w:ilvl="5" w:tplc="08090005" w:tentative="1">
      <w:start w:val="1"/>
      <w:numFmt w:val="bullet"/>
      <w:lvlText w:val=""/>
      <w:lvlJc w:val="left"/>
      <w:pPr>
        <w:tabs>
          <w:tab w:val="num" w:pos="11757"/>
        </w:tabs>
        <w:ind w:left="11757" w:hanging="360"/>
      </w:pPr>
      <w:rPr>
        <w:rFonts w:ascii="Wingdings" w:hAnsi="Wingdings" w:hint="default"/>
      </w:rPr>
    </w:lvl>
    <w:lvl w:ilvl="6" w:tplc="08090001" w:tentative="1">
      <w:start w:val="1"/>
      <w:numFmt w:val="bullet"/>
      <w:lvlText w:val=""/>
      <w:lvlJc w:val="left"/>
      <w:pPr>
        <w:tabs>
          <w:tab w:val="num" w:pos="12477"/>
        </w:tabs>
        <w:ind w:left="12477" w:hanging="360"/>
      </w:pPr>
      <w:rPr>
        <w:rFonts w:ascii="Symbol" w:hAnsi="Symbol" w:hint="default"/>
      </w:rPr>
    </w:lvl>
    <w:lvl w:ilvl="7" w:tplc="08090003" w:tentative="1">
      <w:start w:val="1"/>
      <w:numFmt w:val="bullet"/>
      <w:lvlText w:val="o"/>
      <w:lvlJc w:val="left"/>
      <w:pPr>
        <w:tabs>
          <w:tab w:val="num" w:pos="13197"/>
        </w:tabs>
        <w:ind w:left="13197" w:hanging="360"/>
      </w:pPr>
      <w:rPr>
        <w:rFonts w:ascii="Courier New" w:hAnsi="Courier New" w:hint="default"/>
      </w:rPr>
    </w:lvl>
    <w:lvl w:ilvl="8" w:tplc="08090005" w:tentative="1">
      <w:start w:val="1"/>
      <w:numFmt w:val="bullet"/>
      <w:lvlText w:val=""/>
      <w:lvlJc w:val="left"/>
      <w:pPr>
        <w:tabs>
          <w:tab w:val="num" w:pos="13917"/>
        </w:tabs>
        <w:ind w:left="13917" w:hanging="360"/>
      </w:pPr>
      <w:rPr>
        <w:rFonts w:ascii="Wingdings" w:hAnsi="Wingdings" w:hint="default"/>
      </w:rPr>
    </w:lvl>
  </w:abstractNum>
  <w:abstractNum w:abstractNumId="28" w15:restartNumberingAfterBreak="0">
    <w:nsid w:val="59A60FB0"/>
    <w:multiLevelType w:val="singleLevel"/>
    <w:tmpl w:val="041E000F"/>
    <w:lvl w:ilvl="0">
      <w:start w:val="1"/>
      <w:numFmt w:val="decimal"/>
      <w:lvlText w:val="%1."/>
      <w:legacy w:legacy="1" w:legacySpace="0" w:legacyIndent="360"/>
      <w:lvlJc w:val="left"/>
      <w:pPr>
        <w:ind w:left="360" w:hanging="360"/>
      </w:pPr>
    </w:lvl>
  </w:abstractNum>
  <w:abstractNum w:abstractNumId="29" w15:restartNumberingAfterBreak="0">
    <w:nsid w:val="5A9C6682"/>
    <w:multiLevelType w:val="hybridMultilevel"/>
    <w:tmpl w:val="BE36C9DE"/>
    <w:lvl w:ilvl="0" w:tplc="6934769C">
      <w:start w:val="18"/>
      <w:numFmt w:val="bullet"/>
      <w:lvlText w:val="-"/>
      <w:lvlJc w:val="left"/>
      <w:pPr>
        <w:tabs>
          <w:tab w:val="num" w:pos="3240"/>
        </w:tabs>
        <w:ind w:left="3240" w:hanging="360"/>
      </w:pPr>
      <w:rPr>
        <w:rFonts w:ascii="Arial" w:eastAsia="Times New Roman" w:hAnsi="Arial" w:cs="Angsana New" w:hint="default"/>
      </w:rPr>
    </w:lvl>
    <w:lvl w:ilvl="1" w:tplc="08090003" w:tentative="1">
      <w:start w:val="1"/>
      <w:numFmt w:val="bullet"/>
      <w:lvlText w:val="o"/>
      <w:lvlJc w:val="left"/>
      <w:pPr>
        <w:tabs>
          <w:tab w:val="num" w:pos="3960"/>
        </w:tabs>
        <w:ind w:left="3960" w:hanging="360"/>
      </w:pPr>
      <w:rPr>
        <w:rFonts w:ascii="Courier New" w:hAnsi="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0" w15:restartNumberingAfterBreak="0">
    <w:nsid w:val="5CD232E4"/>
    <w:multiLevelType w:val="hybridMultilevel"/>
    <w:tmpl w:val="BA9EB47C"/>
    <w:lvl w:ilvl="0" w:tplc="AC3AD08A">
      <w:start w:val="3"/>
      <w:numFmt w:val="bullet"/>
      <w:lvlText w:val="-"/>
      <w:lvlJc w:val="left"/>
      <w:pPr>
        <w:tabs>
          <w:tab w:val="num" w:pos="2061"/>
        </w:tabs>
        <w:ind w:left="2061" w:hanging="360"/>
      </w:pPr>
      <w:rPr>
        <w:rFonts w:ascii="Arial" w:eastAsia="Times New Roman" w:hAnsi="Arial" w:cs="Angsana New" w:hint="default"/>
      </w:rPr>
    </w:lvl>
    <w:lvl w:ilvl="1" w:tplc="08090003" w:tentative="1">
      <w:start w:val="1"/>
      <w:numFmt w:val="bullet"/>
      <w:lvlText w:val="o"/>
      <w:lvlJc w:val="left"/>
      <w:pPr>
        <w:tabs>
          <w:tab w:val="num" w:pos="2781"/>
        </w:tabs>
        <w:ind w:left="2781" w:hanging="360"/>
      </w:pPr>
      <w:rPr>
        <w:rFonts w:ascii="Courier New" w:hAnsi="Courier New" w:hint="default"/>
      </w:rPr>
    </w:lvl>
    <w:lvl w:ilvl="2" w:tplc="08090005" w:tentative="1">
      <w:start w:val="1"/>
      <w:numFmt w:val="bullet"/>
      <w:lvlText w:val=""/>
      <w:lvlJc w:val="left"/>
      <w:pPr>
        <w:tabs>
          <w:tab w:val="num" w:pos="3501"/>
        </w:tabs>
        <w:ind w:left="3501" w:hanging="360"/>
      </w:pPr>
      <w:rPr>
        <w:rFonts w:ascii="Wingdings" w:hAnsi="Wingdings" w:hint="default"/>
      </w:rPr>
    </w:lvl>
    <w:lvl w:ilvl="3" w:tplc="08090001" w:tentative="1">
      <w:start w:val="1"/>
      <w:numFmt w:val="bullet"/>
      <w:lvlText w:val=""/>
      <w:lvlJc w:val="left"/>
      <w:pPr>
        <w:tabs>
          <w:tab w:val="num" w:pos="4221"/>
        </w:tabs>
        <w:ind w:left="4221" w:hanging="360"/>
      </w:pPr>
      <w:rPr>
        <w:rFonts w:ascii="Symbol" w:hAnsi="Symbol" w:hint="default"/>
      </w:rPr>
    </w:lvl>
    <w:lvl w:ilvl="4" w:tplc="08090003" w:tentative="1">
      <w:start w:val="1"/>
      <w:numFmt w:val="bullet"/>
      <w:lvlText w:val="o"/>
      <w:lvlJc w:val="left"/>
      <w:pPr>
        <w:tabs>
          <w:tab w:val="num" w:pos="4941"/>
        </w:tabs>
        <w:ind w:left="4941" w:hanging="360"/>
      </w:pPr>
      <w:rPr>
        <w:rFonts w:ascii="Courier New" w:hAnsi="Courier New" w:hint="default"/>
      </w:rPr>
    </w:lvl>
    <w:lvl w:ilvl="5" w:tplc="08090005" w:tentative="1">
      <w:start w:val="1"/>
      <w:numFmt w:val="bullet"/>
      <w:lvlText w:val=""/>
      <w:lvlJc w:val="left"/>
      <w:pPr>
        <w:tabs>
          <w:tab w:val="num" w:pos="5661"/>
        </w:tabs>
        <w:ind w:left="5661" w:hanging="360"/>
      </w:pPr>
      <w:rPr>
        <w:rFonts w:ascii="Wingdings" w:hAnsi="Wingdings" w:hint="default"/>
      </w:rPr>
    </w:lvl>
    <w:lvl w:ilvl="6" w:tplc="08090001" w:tentative="1">
      <w:start w:val="1"/>
      <w:numFmt w:val="bullet"/>
      <w:lvlText w:val=""/>
      <w:lvlJc w:val="left"/>
      <w:pPr>
        <w:tabs>
          <w:tab w:val="num" w:pos="6381"/>
        </w:tabs>
        <w:ind w:left="6381" w:hanging="360"/>
      </w:pPr>
      <w:rPr>
        <w:rFonts w:ascii="Symbol" w:hAnsi="Symbol" w:hint="default"/>
      </w:rPr>
    </w:lvl>
    <w:lvl w:ilvl="7" w:tplc="08090003" w:tentative="1">
      <w:start w:val="1"/>
      <w:numFmt w:val="bullet"/>
      <w:lvlText w:val="o"/>
      <w:lvlJc w:val="left"/>
      <w:pPr>
        <w:tabs>
          <w:tab w:val="num" w:pos="7101"/>
        </w:tabs>
        <w:ind w:left="7101" w:hanging="360"/>
      </w:pPr>
      <w:rPr>
        <w:rFonts w:ascii="Courier New" w:hAnsi="Courier New" w:hint="default"/>
      </w:rPr>
    </w:lvl>
    <w:lvl w:ilvl="8" w:tplc="08090005" w:tentative="1">
      <w:start w:val="1"/>
      <w:numFmt w:val="bullet"/>
      <w:lvlText w:val=""/>
      <w:lvlJc w:val="left"/>
      <w:pPr>
        <w:tabs>
          <w:tab w:val="num" w:pos="7821"/>
        </w:tabs>
        <w:ind w:left="7821" w:hanging="360"/>
      </w:pPr>
      <w:rPr>
        <w:rFonts w:ascii="Wingdings" w:hAnsi="Wingdings" w:hint="default"/>
      </w:rPr>
    </w:lvl>
  </w:abstractNum>
  <w:abstractNum w:abstractNumId="31" w15:restartNumberingAfterBreak="0">
    <w:nsid w:val="61345252"/>
    <w:multiLevelType w:val="multilevel"/>
    <w:tmpl w:val="E90859DE"/>
    <w:lvl w:ilvl="0">
      <w:start w:val="3"/>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decimal"/>
      <w:lvlText w:val="3.2.%3)"/>
      <w:lvlJc w:val="left"/>
      <w:pPr>
        <w:tabs>
          <w:tab w:val="num" w:pos="450"/>
        </w:tabs>
        <w:ind w:left="450" w:hanging="450"/>
      </w:pPr>
      <w:rPr>
        <w:rFonts w:ascii="Cordia New" w:hAnsi="Cordia New" w:cs="Cordia New" w:hint="default"/>
        <w:b w:val="0"/>
        <w:i w:val="0"/>
        <w:color w:val="0000FF"/>
        <w:sz w:val="28"/>
        <w:szCs w:val="28"/>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32" w15:restartNumberingAfterBreak="0">
    <w:nsid w:val="68ED074E"/>
    <w:multiLevelType w:val="multilevel"/>
    <w:tmpl w:val="E352820E"/>
    <w:lvl w:ilvl="0">
      <w:start w:val="3"/>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bullet"/>
      <w:lvlText w:val=""/>
      <w:lvlJc w:val="left"/>
      <w:pPr>
        <w:tabs>
          <w:tab w:val="num" w:pos="360"/>
        </w:tabs>
        <w:ind w:left="360" w:hanging="360"/>
      </w:pPr>
      <w:rPr>
        <w:rFonts w:ascii="Wingdings" w:hAnsi="Wingding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33" w15:restartNumberingAfterBreak="0">
    <w:nsid w:val="69C32BE0"/>
    <w:multiLevelType w:val="singleLevel"/>
    <w:tmpl w:val="041E000B"/>
    <w:lvl w:ilvl="0">
      <w:start w:val="1"/>
      <w:numFmt w:val="bullet"/>
      <w:lvlText w:val=""/>
      <w:lvlJc w:val="left"/>
      <w:pPr>
        <w:tabs>
          <w:tab w:val="num" w:pos="1070"/>
        </w:tabs>
        <w:ind w:left="1070" w:hanging="360"/>
      </w:pPr>
      <w:rPr>
        <w:rFonts w:ascii="Times New Roman" w:hAnsi="Wingdings" w:hint="default"/>
        <w:cs w:val="0"/>
        <w:lang w:bidi="th-TH"/>
      </w:rPr>
    </w:lvl>
  </w:abstractNum>
  <w:abstractNum w:abstractNumId="34" w15:restartNumberingAfterBreak="0">
    <w:nsid w:val="6C2D5406"/>
    <w:multiLevelType w:val="multilevel"/>
    <w:tmpl w:val="8E4C6C70"/>
    <w:lvl w:ilvl="0">
      <w:start w:val="1"/>
      <w:numFmt w:val="bullet"/>
      <w:lvlText w:val=""/>
      <w:lvlJc w:val="left"/>
      <w:pPr>
        <w:tabs>
          <w:tab w:val="num" w:pos="2061"/>
        </w:tabs>
        <w:ind w:left="2061" w:hanging="360"/>
      </w:pPr>
      <w:rPr>
        <w:rFonts w:ascii="Symbol" w:hAnsi="Symbol" w:hint="default"/>
      </w:rPr>
    </w:lvl>
    <w:lvl w:ilvl="1">
      <w:start w:val="7"/>
      <w:numFmt w:val="bullet"/>
      <w:lvlText w:val=""/>
      <w:lvlJc w:val="left"/>
      <w:pPr>
        <w:tabs>
          <w:tab w:val="num" w:pos="2781"/>
        </w:tabs>
        <w:ind w:left="2781" w:hanging="360"/>
      </w:pPr>
      <w:rPr>
        <w:rFonts w:ascii="Wingdings" w:hAnsi="Wingdings" w:hint="default"/>
        <w:color w:val="auto"/>
        <w:sz w:val="20"/>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35" w15:restartNumberingAfterBreak="0">
    <w:nsid w:val="6D0348BF"/>
    <w:multiLevelType w:val="hybridMultilevel"/>
    <w:tmpl w:val="1F929098"/>
    <w:lvl w:ilvl="0" w:tplc="E77AB296">
      <w:start w:val="11"/>
      <w:numFmt w:val="bullet"/>
      <w:lvlText w:val="-"/>
      <w:lvlJc w:val="left"/>
      <w:pPr>
        <w:tabs>
          <w:tab w:val="num" w:pos="2268"/>
        </w:tabs>
        <w:ind w:left="2268" w:hanging="283"/>
      </w:pPr>
      <w:rPr>
        <w:rFonts w:ascii="Times New Roman" w:eastAsia="Cordia New" w:hAnsi="Times New Roman" w:cs="Cordia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02266"/>
    <w:multiLevelType w:val="multilevel"/>
    <w:tmpl w:val="9D44C2E0"/>
    <w:lvl w:ilvl="0">
      <w:start w:val="3"/>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bullet"/>
      <w:lvlText w:val=""/>
      <w:lvlJc w:val="left"/>
      <w:pPr>
        <w:tabs>
          <w:tab w:val="num" w:pos="360"/>
        </w:tabs>
        <w:ind w:left="360" w:hanging="360"/>
      </w:pPr>
      <w:rPr>
        <w:rFonts w:ascii="Symbol" w:hAnsi="Symbol"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37" w15:restartNumberingAfterBreak="0">
    <w:nsid w:val="6DF778AB"/>
    <w:multiLevelType w:val="hybridMultilevel"/>
    <w:tmpl w:val="3C586AB0"/>
    <w:lvl w:ilvl="0" w:tplc="39F839E8">
      <w:start w:val="1"/>
      <w:numFmt w:val="decimal"/>
      <w:lvlText w:val="%1."/>
      <w:lvlJc w:val="left"/>
      <w:pPr>
        <w:tabs>
          <w:tab w:val="num" w:pos="720"/>
        </w:tabs>
        <w:ind w:left="720" w:hanging="360"/>
      </w:pPr>
      <w:rPr>
        <w:rFonts w:hint="default"/>
        <w:b/>
        <w:bCs/>
      </w:rPr>
    </w:lvl>
    <w:lvl w:ilvl="1" w:tplc="B4C8E7AC">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A2142A"/>
    <w:multiLevelType w:val="hybridMultilevel"/>
    <w:tmpl w:val="51CA10B2"/>
    <w:lvl w:ilvl="0" w:tplc="110EBF4C">
      <w:start w:val="1"/>
      <w:numFmt w:val="lowerLetter"/>
      <w:lvlText w:val="%1)"/>
      <w:lvlJc w:val="left"/>
      <w:pPr>
        <w:tabs>
          <w:tab w:val="num" w:pos="2515"/>
        </w:tabs>
        <w:ind w:left="2515" w:hanging="360"/>
      </w:pPr>
      <w:rPr>
        <w:rFonts w:hint="default"/>
        <w:b/>
      </w:rPr>
    </w:lvl>
    <w:lvl w:ilvl="1" w:tplc="08090019" w:tentative="1">
      <w:start w:val="1"/>
      <w:numFmt w:val="lowerLetter"/>
      <w:lvlText w:val="%2."/>
      <w:lvlJc w:val="left"/>
      <w:pPr>
        <w:tabs>
          <w:tab w:val="num" w:pos="3235"/>
        </w:tabs>
        <w:ind w:left="3235" w:hanging="360"/>
      </w:pPr>
    </w:lvl>
    <w:lvl w:ilvl="2" w:tplc="0809001B" w:tentative="1">
      <w:start w:val="1"/>
      <w:numFmt w:val="lowerRoman"/>
      <w:lvlText w:val="%3."/>
      <w:lvlJc w:val="right"/>
      <w:pPr>
        <w:tabs>
          <w:tab w:val="num" w:pos="3955"/>
        </w:tabs>
        <w:ind w:left="3955" w:hanging="180"/>
      </w:pPr>
    </w:lvl>
    <w:lvl w:ilvl="3" w:tplc="0809000F" w:tentative="1">
      <w:start w:val="1"/>
      <w:numFmt w:val="decimal"/>
      <w:lvlText w:val="%4."/>
      <w:lvlJc w:val="left"/>
      <w:pPr>
        <w:tabs>
          <w:tab w:val="num" w:pos="4675"/>
        </w:tabs>
        <w:ind w:left="4675" w:hanging="360"/>
      </w:pPr>
    </w:lvl>
    <w:lvl w:ilvl="4" w:tplc="08090019" w:tentative="1">
      <w:start w:val="1"/>
      <w:numFmt w:val="lowerLetter"/>
      <w:lvlText w:val="%5."/>
      <w:lvlJc w:val="left"/>
      <w:pPr>
        <w:tabs>
          <w:tab w:val="num" w:pos="5395"/>
        </w:tabs>
        <w:ind w:left="5395" w:hanging="360"/>
      </w:pPr>
    </w:lvl>
    <w:lvl w:ilvl="5" w:tplc="0809001B" w:tentative="1">
      <w:start w:val="1"/>
      <w:numFmt w:val="lowerRoman"/>
      <w:lvlText w:val="%6."/>
      <w:lvlJc w:val="right"/>
      <w:pPr>
        <w:tabs>
          <w:tab w:val="num" w:pos="6115"/>
        </w:tabs>
        <w:ind w:left="6115" w:hanging="180"/>
      </w:pPr>
    </w:lvl>
    <w:lvl w:ilvl="6" w:tplc="0809000F" w:tentative="1">
      <w:start w:val="1"/>
      <w:numFmt w:val="decimal"/>
      <w:lvlText w:val="%7."/>
      <w:lvlJc w:val="left"/>
      <w:pPr>
        <w:tabs>
          <w:tab w:val="num" w:pos="6835"/>
        </w:tabs>
        <w:ind w:left="6835" w:hanging="360"/>
      </w:pPr>
    </w:lvl>
    <w:lvl w:ilvl="7" w:tplc="08090019" w:tentative="1">
      <w:start w:val="1"/>
      <w:numFmt w:val="lowerLetter"/>
      <w:lvlText w:val="%8."/>
      <w:lvlJc w:val="left"/>
      <w:pPr>
        <w:tabs>
          <w:tab w:val="num" w:pos="7555"/>
        </w:tabs>
        <w:ind w:left="7555" w:hanging="360"/>
      </w:pPr>
    </w:lvl>
    <w:lvl w:ilvl="8" w:tplc="0809001B" w:tentative="1">
      <w:start w:val="1"/>
      <w:numFmt w:val="lowerRoman"/>
      <w:lvlText w:val="%9."/>
      <w:lvlJc w:val="right"/>
      <w:pPr>
        <w:tabs>
          <w:tab w:val="num" w:pos="8275"/>
        </w:tabs>
        <w:ind w:left="8275" w:hanging="180"/>
      </w:pPr>
    </w:lvl>
  </w:abstractNum>
  <w:abstractNum w:abstractNumId="39" w15:restartNumberingAfterBreak="0">
    <w:nsid w:val="6F945547"/>
    <w:multiLevelType w:val="hybridMultilevel"/>
    <w:tmpl w:val="A42A68C0"/>
    <w:lvl w:ilvl="0" w:tplc="8BBE9790">
      <w:start w:val="11"/>
      <w:numFmt w:val="bullet"/>
      <w:lvlText w:val=""/>
      <w:lvlJc w:val="left"/>
      <w:pPr>
        <w:tabs>
          <w:tab w:val="num" w:pos="227"/>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C1ACF"/>
    <w:multiLevelType w:val="singleLevel"/>
    <w:tmpl w:val="041E0001"/>
    <w:lvl w:ilvl="0">
      <w:start w:val="1"/>
      <w:numFmt w:val="bullet"/>
      <w:lvlText w:val=""/>
      <w:lvlJc w:val="left"/>
      <w:pPr>
        <w:tabs>
          <w:tab w:val="num" w:pos="360"/>
        </w:tabs>
        <w:ind w:left="360" w:hanging="360"/>
      </w:pPr>
      <w:rPr>
        <w:rFonts w:ascii="Times New Roman" w:hAnsi="Symbol" w:hint="default"/>
        <w:cs w:val="0"/>
        <w:lang w:bidi="th-TH"/>
      </w:rPr>
    </w:lvl>
  </w:abstractNum>
  <w:abstractNum w:abstractNumId="41" w15:restartNumberingAfterBreak="0">
    <w:nsid w:val="75C54BC9"/>
    <w:multiLevelType w:val="singleLevel"/>
    <w:tmpl w:val="EDB6FBD6"/>
    <w:lvl w:ilvl="0">
      <w:start w:val="1"/>
      <w:numFmt w:val="lowerRoman"/>
      <w:lvlText w:val="%1."/>
      <w:lvlJc w:val="right"/>
      <w:pPr>
        <w:tabs>
          <w:tab w:val="num" w:pos="1361"/>
        </w:tabs>
        <w:ind w:left="1361" w:hanging="340"/>
      </w:pPr>
    </w:lvl>
  </w:abstractNum>
  <w:abstractNum w:abstractNumId="42" w15:restartNumberingAfterBreak="0">
    <w:nsid w:val="76270B9A"/>
    <w:multiLevelType w:val="hybridMultilevel"/>
    <w:tmpl w:val="F7A89B7A"/>
    <w:lvl w:ilvl="0" w:tplc="E968D1A0">
      <w:start w:val="1"/>
      <w:numFmt w:val="decimal"/>
      <w:lvlText w:val="%1."/>
      <w:lvlJc w:val="left"/>
      <w:pPr>
        <w:tabs>
          <w:tab w:val="num" w:pos="720"/>
        </w:tabs>
        <w:ind w:left="720" w:hanging="360"/>
      </w:pPr>
      <w:rPr>
        <w:rFonts w:hint="default"/>
        <w:b/>
      </w:rPr>
    </w:lvl>
    <w:lvl w:ilvl="1" w:tplc="0770C83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803DFC"/>
    <w:multiLevelType w:val="hybridMultilevel"/>
    <w:tmpl w:val="5AD28EA0"/>
    <w:lvl w:ilvl="0" w:tplc="D3DAFE8C">
      <w:start w:val="11"/>
      <w:numFmt w:val="bullet"/>
      <w:lvlText w:val=""/>
      <w:lvlJc w:val="left"/>
      <w:pPr>
        <w:tabs>
          <w:tab w:val="num" w:pos="227"/>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481660"/>
    <w:multiLevelType w:val="multilevel"/>
    <w:tmpl w:val="17880E86"/>
    <w:lvl w:ilvl="0">
      <w:start w:val="3"/>
      <w:numFmt w:val="decimal"/>
      <w:lvlText w:val="%1."/>
      <w:lvlJc w:val="left"/>
      <w:pPr>
        <w:tabs>
          <w:tab w:val="num" w:pos="495"/>
        </w:tabs>
        <w:ind w:left="495" w:hanging="495"/>
      </w:pPr>
      <w:rPr>
        <w:rFonts w:hint="default"/>
        <w:b/>
        <w:color w:val="auto"/>
      </w:rPr>
    </w:lvl>
    <w:lvl w:ilvl="1">
      <w:start w:val="2"/>
      <w:numFmt w:val="decimal"/>
      <w:lvlText w:val="%1.%2."/>
      <w:lvlJc w:val="left"/>
      <w:pPr>
        <w:tabs>
          <w:tab w:val="num" w:pos="639"/>
        </w:tabs>
        <w:ind w:left="639" w:hanging="495"/>
      </w:pPr>
      <w:rPr>
        <w:rFonts w:hint="default"/>
        <w:b/>
        <w:color w:val="auto"/>
      </w:rPr>
    </w:lvl>
    <w:lvl w:ilvl="2">
      <w:start w:val="1"/>
      <w:numFmt w:val="decimal"/>
      <w:lvlText w:val="%1.%2.%3)"/>
      <w:lvlJc w:val="left"/>
      <w:pPr>
        <w:tabs>
          <w:tab w:val="num" w:pos="1008"/>
        </w:tabs>
        <w:ind w:left="1008" w:hanging="720"/>
      </w:pPr>
      <w:rPr>
        <w:rFonts w:hint="default"/>
        <w:b/>
        <w:color w:val="auto"/>
      </w:rPr>
    </w:lvl>
    <w:lvl w:ilvl="3">
      <w:start w:val="1"/>
      <w:numFmt w:val="decimal"/>
      <w:lvlText w:val="%1.%2.%3)%4."/>
      <w:lvlJc w:val="left"/>
      <w:pPr>
        <w:tabs>
          <w:tab w:val="num" w:pos="1152"/>
        </w:tabs>
        <w:ind w:left="1152" w:hanging="720"/>
      </w:pPr>
      <w:rPr>
        <w:rFonts w:hint="default"/>
        <w:b/>
        <w:color w:val="auto"/>
      </w:rPr>
    </w:lvl>
    <w:lvl w:ilvl="4">
      <w:start w:val="1"/>
      <w:numFmt w:val="decimal"/>
      <w:lvlText w:val="%1.%2.%3)%4.%5."/>
      <w:lvlJc w:val="left"/>
      <w:pPr>
        <w:tabs>
          <w:tab w:val="num" w:pos="1656"/>
        </w:tabs>
        <w:ind w:left="1656" w:hanging="1080"/>
      </w:pPr>
      <w:rPr>
        <w:rFonts w:hint="default"/>
        <w:b/>
        <w:color w:val="auto"/>
      </w:rPr>
    </w:lvl>
    <w:lvl w:ilvl="5">
      <w:start w:val="1"/>
      <w:numFmt w:val="decimal"/>
      <w:lvlText w:val="%1.%2.%3)%4.%5.%6."/>
      <w:lvlJc w:val="left"/>
      <w:pPr>
        <w:tabs>
          <w:tab w:val="num" w:pos="1800"/>
        </w:tabs>
        <w:ind w:left="1800" w:hanging="1080"/>
      </w:pPr>
      <w:rPr>
        <w:rFonts w:hint="default"/>
        <w:b/>
        <w:color w:val="auto"/>
      </w:rPr>
    </w:lvl>
    <w:lvl w:ilvl="6">
      <w:start w:val="1"/>
      <w:numFmt w:val="decimal"/>
      <w:lvlText w:val="%1.%2.%3)%4.%5.%6.%7."/>
      <w:lvlJc w:val="left"/>
      <w:pPr>
        <w:tabs>
          <w:tab w:val="num" w:pos="2304"/>
        </w:tabs>
        <w:ind w:left="2304" w:hanging="1440"/>
      </w:pPr>
      <w:rPr>
        <w:rFonts w:hint="default"/>
        <w:b/>
        <w:color w:val="auto"/>
      </w:rPr>
    </w:lvl>
    <w:lvl w:ilvl="7">
      <w:start w:val="1"/>
      <w:numFmt w:val="decimal"/>
      <w:lvlText w:val="%1.%2.%3)%4.%5.%6.%7.%8."/>
      <w:lvlJc w:val="left"/>
      <w:pPr>
        <w:tabs>
          <w:tab w:val="num" w:pos="2448"/>
        </w:tabs>
        <w:ind w:left="2448" w:hanging="1440"/>
      </w:pPr>
      <w:rPr>
        <w:rFonts w:hint="default"/>
        <w:b/>
        <w:color w:val="auto"/>
      </w:rPr>
    </w:lvl>
    <w:lvl w:ilvl="8">
      <w:start w:val="1"/>
      <w:numFmt w:val="decimal"/>
      <w:lvlText w:val="%1.%2.%3)%4.%5.%6.%7.%8.%9."/>
      <w:lvlJc w:val="left"/>
      <w:pPr>
        <w:tabs>
          <w:tab w:val="num" w:pos="2952"/>
        </w:tabs>
        <w:ind w:left="2952" w:hanging="1800"/>
      </w:pPr>
      <w:rPr>
        <w:rFonts w:hint="default"/>
        <w:b/>
        <w:color w:val="auto"/>
      </w:rPr>
    </w:lvl>
  </w:abstractNum>
  <w:abstractNum w:abstractNumId="45" w15:restartNumberingAfterBreak="0">
    <w:nsid w:val="79D12BF2"/>
    <w:multiLevelType w:val="multilevel"/>
    <w:tmpl w:val="7962FFB2"/>
    <w:lvl w:ilvl="0">
      <w:start w:val="5"/>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bullet"/>
      <w:lvlText w:val=""/>
      <w:lvlJc w:val="left"/>
      <w:pPr>
        <w:tabs>
          <w:tab w:val="num" w:pos="360"/>
        </w:tabs>
        <w:ind w:left="360" w:hanging="360"/>
      </w:pPr>
      <w:rPr>
        <w:rFonts w:ascii="Wingdings" w:hAnsi="Wingdings" w:hint="default"/>
        <w:b/>
        <w:color w:val="auto"/>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abstractNum w:abstractNumId="46" w15:restartNumberingAfterBreak="0">
    <w:nsid w:val="7A74175F"/>
    <w:multiLevelType w:val="hybridMultilevel"/>
    <w:tmpl w:val="31863F1C"/>
    <w:lvl w:ilvl="0" w:tplc="CC045B2A">
      <w:start w:val="1"/>
      <w:numFmt w:val="lowerLetter"/>
      <w:lvlText w:val="%1)"/>
      <w:lvlJc w:val="left"/>
      <w:pPr>
        <w:tabs>
          <w:tab w:val="num" w:pos="2515"/>
        </w:tabs>
        <w:ind w:left="2515" w:hanging="360"/>
      </w:pPr>
      <w:rPr>
        <w:rFonts w:hint="default"/>
        <w:b w:val="0"/>
        <w:i w:val="0"/>
      </w:rPr>
    </w:lvl>
    <w:lvl w:ilvl="1" w:tplc="7BF62A94">
      <w:start w:val="1"/>
      <w:numFmt w:val="thaiLetters"/>
      <w:lvlText w:val="%2)"/>
      <w:lvlJc w:val="left"/>
      <w:pPr>
        <w:tabs>
          <w:tab w:val="num" w:pos="3295"/>
        </w:tabs>
        <w:ind w:left="3295" w:hanging="420"/>
      </w:pPr>
      <w:rPr>
        <w:rFonts w:hint="default"/>
        <w:b/>
      </w:rPr>
    </w:lvl>
    <w:lvl w:ilvl="2" w:tplc="0809001B" w:tentative="1">
      <w:start w:val="1"/>
      <w:numFmt w:val="lowerRoman"/>
      <w:lvlText w:val="%3."/>
      <w:lvlJc w:val="right"/>
      <w:pPr>
        <w:tabs>
          <w:tab w:val="num" w:pos="3955"/>
        </w:tabs>
        <w:ind w:left="3955" w:hanging="180"/>
      </w:pPr>
    </w:lvl>
    <w:lvl w:ilvl="3" w:tplc="0809000F" w:tentative="1">
      <w:start w:val="1"/>
      <w:numFmt w:val="decimal"/>
      <w:lvlText w:val="%4."/>
      <w:lvlJc w:val="left"/>
      <w:pPr>
        <w:tabs>
          <w:tab w:val="num" w:pos="4675"/>
        </w:tabs>
        <w:ind w:left="4675" w:hanging="360"/>
      </w:pPr>
    </w:lvl>
    <w:lvl w:ilvl="4" w:tplc="08090019" w:tentative="1">
      <w:start w:val="1"/>
      <w:numFmt w:val="lowerLetter"/>
      <w:lvlText w:val="%5."/>
      <w:lvlJc w:val="left"/>
      <w:pPr>
        <w:tabs>
          <w:tab w:val="num" w:pos="5395"/>
        </w:tabs>
        <w:ind w:left="5395" w:hanging="360"/>
      </w:pPr>
    </w:lvl>
    <w:lvl w:ilvl="5" w:tplc="0809001B" w:tentative="1">
      <w:start w:val="1"/>
      <w:numFmt w:val="lowerRoman"/>
      <w:lvlText w:val="%6."/>
      <w:lvlJc w:val="right"/>
      <w:pPr>
        <w:tabs>
          <w:tab w:val="num" w:pos="6115"/>
        </w:tabs>
        <w:ind w:left="6115" w:hanging="180"/>
      </w:pPr>
    </w:lvl>
    <w:lvl w:ilvl="6" w:tplc="0809000F" w:tentative="1">
      <w:start w:val="1"/>
      <w:numFmt w:val="decimal"/>
      <w:lvlText w:val="%7."/>
      <w:lvlJc w:val="left"/>
      <w:pPr>
        <w:tabs>
          <w:tab w:val="num" w:pos="6835"/>
        </w:tabs>
        <w:ind w:left="6835" w:hanging="360"/>
      </w:pPr>
    </w:lvl>
    <w:lvl w:ilvl="7" w:tplc="08090019" w:tentative="1">
      <w:start w:val="1"/>
      <w:numFmt w:val="lowerLetter"/>
      <w:lvlText w:val="%8."/>
      <w:lvlJc w:val="left"/>
      <w:pPr>
        <w:tabs>
          <w:tab w:val="num" w:pos="7555"/>
        </w:tabs>
        <w:ind w:left="7555" w:hanging="360"/>
      </w:pPr>
    </w:lvl>
    <w:lvl w:ilvl="8" w:tplc="0809001B" w:tentative="1">
      <w:start w:val="1"/>
      <w:numFmt w:val="lowerRoman"/>
      <w:lvlText w:val="%9."/>
      <w:lvlJc w:val="right"/>
      <w:pPr>
        <w:tabs>
          <w:tab w:val="num" w:pos="8275"/>
        </w:tabs>
        <w:ind w:left="8275" w:hanging="180"/>
      </w:pPr>
    </w:lvl>
  </w:abstractNum>
  <w:abstractNum w:abstractNumId="47" w15:restartNumberingAfterBreak="0">
    <w:nsid w:val="7A8F2578"/>
    <w:multiLevelType w:val="hybridMultilevel"/>
    <w:tmpl w:val="4ACE0D86"/>
    <w:lvl w:ilvl="0" w:tplc="3DDA529A">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7AB957BC"/>
    <w:multiLevelType w:val="multilevel"/>
    <w:tmpl w:val="07E40B00"/>
    <w:lvl w:ilvl="0">
      <w:start w:val="3"/>
      <w:numFmt w:val="decimal"/>
      <w:lvlText w:val="%1."/>
      <w:lvlJc w:val="left"/>
      <w:pPr>
        <w:tabs>
          <w:tab w:val="num" w:pos="510"/>
        </w:tabs>
        <w:ind w:left="510" w:hanging="510"/>
      </w:pPr>
      <w:rPr>
        <w:rFonts w:hint="default"/>
        <w:b/>
        <w:color w:val="auto"/>
      </w:rPr>
    </w:lvl>
    <w:lvl w:ilvl="1">
      <w:start w:val="2"/>
      <w:numFmt w:val="decimal"/>
      <w:lvlText w:val="%1.%2."/>
      <w:lvlJc w:val="left"/>
      <w:pPr>
        <w:tabs>
          <w:tab w:val="num" w:pos="510"/>
        </w:tabs>
        <w:ind w:left="510" w:hanging="510"/>
      </w:pPr>
      <w:rPr>
        <w:rFonts w:hint="default"/>
        <w:b/>
        <w:color w:val="auto"/>
      </w:rPr>
    </w:lvl>
    <w:lvl w:ilvl="2">
      <w:start w:val="1"/>
      <w:numFmt w:val="upperLetter"/>
      <w:lvlText w:val="%3."/>
      <w:lvlJc w:val="left"/>
      <w:pPr>
        <w:tabs>
          <w:tab w:val="num" w:pos="360"/>
        </w:tabs>
        <w:ind w:left="360" w:hanging="360"/>
      </w:pPr>
      <w:rPr>
        <w:rFonts w:ascii="Cordia New" w:hAnsi="Cordia New" w:cs="Cordia New" w:hint="default"/>
        <w:b w:val="0"/>
        <w:bCs w:val="0"/>
        <w:i w:val="0"/>
        <w:iCs w:val="0"/>
        <w:color w:val="auto"/>
        <w:sz w:val="28"/>
        <w:szCs w:val="28"/>
      </w:rPr>
    </w:lvl>
    <w:lvl w:ilvl="3">
      <w:start w:val="1"/>
      <w:numFmt w:val="decimal"/>
      <w:lvlText w:val="%1.%2.%3)%4."/>
      <w:lvlJc w:val="left"/>
      <w:pPr>
        <w:tabs>
          <w:tab w:val="num" w:pos="720"/>
        </w:tabs>
        <w:ind w:left="720" w:hanging="720"/>
      </w:pPr>
      <w:rPr>
        <w:rFonts w:hint="default"/>
        <w:b/>
        <w:color w:val="auto"/>
      </w:rPr>
    </w:lvl>
    <w:lvl w:ilvl="4">
      <w:start w:val="1"/>
      <w:numFmt w:val="decimal"/>
      <w:lvlText w:val="%1.%2.%3)%4.%5."/>
      <w:lvlJc w:val="left"/>
      <w:pPr>
        <w:tabs>
          <w:tab w:val="num" w:pos="1080"/>
        </w:tabs>
        <w:ind w:left="1080" w:hanging="1080"/>
      </w:pPr>
      <w:rPr>
        <w:rFonts w:hint="default"/>
        <w:b/>
        <w:color w:val="auto"/>
      </w:rPr>
    </w:lvl>
    <w:lvl w:ilvl="5">
      <w:start w:val="1"/>
      <w:numFmt w:val="decimal"/>
      <w:lvlText w:val="%1.%2.%3)%4.%5.%6."/>
      <w:lvlJc w:val="left"/>
      <w:pPr>
        <w:tabs>
          <w:tab w:val="num" w:pos="1080"/>
        </w:tabs>
        <w:ind w:left="1080" w:hanging="1080"/>
      </w:pPr>
      <w:rPr>
        <w:rFonts w:hint="default"/>
        <w:b/>
        <w:color w:val="auto"/>
      </w:rPr>
    </w:lvl>
    <w:lvl w:ilvl="6">
      <w:start w:val="1"/>
      <w:numFmt w:val="decimal"/>
      <w:lvlText w:val="%1.%2.%3)%4.%5.%6.%7."/>
      <w:lvlJc w:val="left"/>
      <w:pPr>
        <w:tabs>
          <w:tab w:val="num" w:pos="1440"/>
        </w:tabs>
        <w:ind w:left="1440" w:hanging="1440"/>
      </w:pPr>
      <w:rPr>
        <w:rFonts w:hint="default"/>
        <w:b/>
        <w:color w:val="auto"/>
      </w:rPr>
    </w:lvl>
    <w:lvl w:ilvl="7">
      <w:start w:val="1"/>
      <w:numFmt w:val="decimal"/>
      <w:lvlText w:val="%1.%2.%3)%4.%5.%6.%7.%8."/>
      <w:lvlJc w:val="left"/>
      <w:pPr>
        <w:tabs>
          <w:tab w:val="num" w:pos="1440"/>
        </w:tabs>
        <w:ind w:left="1440" w:hanging="1440"/>
      </w:pPr>
      <w:rPr>
        <w:rFonts w:hint="default"/>
        <w:b/>
        <w:color w:val="auto"/>
      </w:rPr>
    </w:lvl>
    <w:lvl w:ilvl="8">
      <w:start w:val="1"/>
      <w:numFmt w:val="decimal"/>
      <w:lvlText w:val="%1.%2.%3)%4.%5.%6.%7.%8.%9."/>
      <w:lvlJc w:val="left"/>
      <w:pPr>
        <w:tabs>
          <w:tab w:val="num" w:pos="1800"/>
        </w:tabs>
        <w:ind w:left="1800" w:hanging="1800"/>
      </w:pPr>
      <w:rPr>
        <w:rFonts w:hint="default"/>
        <w:b/>
        <w:color w:val="auto"/>
      </w:rPr>
    </w:lvl>
  </w:abstractNum>
  <w:num w:numId="1">
    <w:abstractNumId w:val="40"/>
  </w:num>
  <w:num w:numId="2">
    <w:abstractNumId w:val="12"/>
  </w:num>
  <w:num w:numId="3">
    <w:abstractNumId w:val="33"/>
  </w:num>
  <w:num w:numId="4">
    <w:abstractNumId w:val="20"/>
  </w:num>
  <w:num w:numId="5">
    <w:abstractNumId w:val="17"/>
  </w:num>
  <w:num w:numId="6">
    <w:abstractNumId w:val="21"/>
  </w:num>
  <w:num w:numId="7">
    <w:abstractNumId w:val="47"/>
  </w:num>
  <w:num w:numId="8">
    <w:abstractNumId w:val="3"/>
  </w:num>
  <w:num w:numId="9">
    <w:abstractNumId w:val="41"/>
  </w:num>
  <w:num w:numId="10">
    <w:abstractNumId w:val="46"/>
  </w:num>
  <w:num w:numId="11">
    <w:abstractNumId w:val="9"/>
  </w:num>
  <w:num w:numId="12">
    <w:abstractNumId w:val="1"/>
  </w:num>
  <w:num w:numId="13">
    <w:abstractNumId w:val="44"/>
  </w:num>
  <w:num w:numId="14">
    <w:abstractNumId w:val="38"/>
  </w:num>
  <w:num w:numId="15">
    <w:abstractNumId w:val="48"/>
  </w:num>
  <w:num w:numId="16">
    <w:abstractNumId w:val="30"/>
  </w:num>
  <w:num w:numId="17">
    <w:abstractNumId w:val="16"/>
  </w:num>
  <w:num w:numId="18">
    <w:abstractNumId w:val="43"/>
  </w:num>
  <w:num w:numId="19">
    <w:abstractNumId w:val="2"/>
  </w:num>
  <w:num w:numId="20">
    <w:abstractNumId w:val="39"/>
  </w:num>
  <w:num w:numId="21">
    <w:abstractNumId w:val="4"/>
  </w:num>
  <w:num w:numId="22">
    <w:abstractNumId w:val="19"/>
  </w:num>
  <w:num w:numId="23">
    <w:abstractNumId w:val="29"/>
  </w:num>
  <w:num w:numId="24">
    <w:abstractNumId w:val="5"/>
  </w:num>
  <w:num w:numId="25">
    <w:abstractNumId w:val="0"/>
  </w:num>
  <w:num w:numId="26">
    <w:abstractNumId w:val="26"/>
  </w:num>
  <w:num w:numId="27">
    <w:abstractNumId w:val="36"/>
  </w:num>
  <w:num w:numId="28">
    <w:abstractNumId w:val="23"/>
  </w:num>
  <w:num w:numId="29">
    <w:abstractNumId w:val="14"/>
  </w:num>
  <w:num w:numId="30">
    <w:abstractNumId w:val="42"/>
  </w:num>
  <w:num w:numId="31">
    <w:abstractNumId w:val="18"/>
  </w:num>
  <w:num w:numId="32">
    <w:abstractNumId w:val="24"/>
  </w:num>
  <w:num w:numId="33">
    <w:abstractNumId w:val="10"/>
  </w:num>
  <w:num w:numId="34">
    <w:abstractNumId w:val="25"/>
  </w:num>
  <w:num w:numId="35">
    <w:abstractNumId w:val="6"/>
  </w:num>
  <w:num w:numId="36">
    <w:abstractNumId w:val="8"/>
  </w:num>
  <w:num w:numId="37">
    <w:abstractNumId w:val="22"/>
  </w:num>
  <w:num w:numId="38">
    <w:abstractNumId w:val="35"/>
  </w:num>
  <w:num w:numId="39">
    <w:abstractNumId w:val="37"/>
  </w:num>
  <w:num w:numId="40">
    <w:abstractNumId w:val="13"/>
  </w:num>
  <w:num w:numId="41">
    <w:abstractNumId w:val="32"/>
  </w:num>
  <w:num w:numId="42">
    <w:abstractNumId w:val="34"/>
  </w:num>
  <w:num w:numId="43">
    <w:abstractNumId w:val="7"/>
  </w:num>
  <w:num w:numId="44">
    <w:abstractNumId w:val="15"/>
  </w:num>
  <w:num w:numId="45">
    <w:abstractNumId w:val="31"/>
  </w:num>
  <w:num w:numId="46">
    <w:abstractNumId w:val="11"/>
  </w:num>
  <w:num w:numId="47">
    <w:abstractNumId w:val="28"/>
    <w:lvlOverride w:ilvl="0">
      <w:lvl w:ilvl="0">
        <w:start w:val="1"/>
        <w:numFmt w:val="decimal"/>
        <w:lvlText w:val="%1."/>
        <w:legacy w:legacy="1" w:legacySpace="0" w:legacyIndent="360"/>
        <w:lvlJc w:val="left"/>
        <w:pPr>
          <w:ind w:left="360" w:hanging="360"/>
        </w:pPr>
      </w:lvl>
    </w:lvlOverride>
  </w:num>
  <w:num w:numId="48">
    <w:abstractNumId w:val="27"/>
  </w:num>
  <w:num w:numId="4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1498"/>
    <w:rsid w:val="00003C83"/>
    <w:rsid w:val="00011498"/>
    <w:rsid w:val="00027BF9"/>
    <w:rsid w:val="00031CFE"/>
    <w:rsid w:val="00034FF2"/>
    <w:rsid w:val="00043000"/>
    <w:rsid w:val="0005100E"/>
    <w:rsid w:val="00051C58"/>
    <w:rsid w:val="00052905"/>
    <w:rsid w:val="000608F8"/>
    <w:rsid w:val="000613F0"/>
    <w:rsid w:val="00062BE0"/>
    <w:rsid w:val="00063A32"/>
    <w:rsid w:val="00064980"/>
    <w:rsid w:val="0006635E"/>
    <w:rsid w:val="0006687C"/>
    <w:rsid w:val="00080032"/>
    <w:rsid w:val="0008043C"/>
    <w:rsid w:val="00082A2E"/>
    <w:rsid w:val="00084F27"/>
    <w:rsid w:val="00092BA5"/>
    <w:rsid w:val="00092FAF"/>
    <w:rsid w:val="000945B9"/>
    <w:rsid w:val="00094817"/>
    <w:rsid w:val="000A3103"/>
    <w:rsid w:val="000A5989"/>
    <w:rsid w:val="000B2F51"/>
    <w:rsid w:val="000B3E3F"/>
    <w:rsid w:val="000B7F8C"/>
    <w:rsid w:val="000C1B13"/>
    <w:rsid w:val="000C25EB"/>
    <w:rsid w:val="000C4BF5"/>
    <w:rsid w:val="000C4F3A"/>
    <w:rsid w:val="000C6AF1"/>
    <w:rsid w:val="000C777B"/>
    <w:rsid w:val="000D2242"/>
    <w:rsid w:val="000D2AFF"/>
    <w:rsid w:val="000D34A4"/>
    <w:rsid w:val="000D7A32"/>
    <w:rsid w:val="000E4A9D"/>
    <w:rsid w:val="000F308B"/>
    <w:rsid w:val="000F37CB"/>
    <w:rsid w:val="000F578B"/>
    <w:rsid w:val="000F6122"/>
    <w:rsid w:val="001147E7"/>
    <w:rsid w:val="00120656"/>
    <w:rsid w:val="00122FF7"/>
    <w:rsid w:val="00123CAB"/>
    <w:rsid w:val="0012563F"/>
    <w:rsid w:val="001307A8"/>
    <w:rsid w:val="00130FD2"/>
    <w:rsid w:val="00131BD1"/>
    <w:rsid w:val="00137702"/>
    <w:rsid w:val="001426BE"/>
    <w:rsid w:val="00142AF6"/>
    <w:rsid w:val="0014777E"/>
    <w:rsid w:val="00147865"/>
    <w:rsid w:val="001522EF"/>
    <w:rsid w:val="0015365F"/>
    <w:rsid w:val="00154D51"/>
    <w:rsid w:val="00156C64"/>
    <w:rsid w:val="001575D3"/>
    <w:rsid w:val="00175017"/>
    <w:rsid w:val="00182A1E"/>
    <w:rsid w:val="0018370C"/>
    <w:rsid w:val="00192652"/>
    <w:rsid w:val="00195326"/>
    <w:rsid w:val="001977EA"/>
    <w:rsid w:val="001A04AD"/>
    <w:rsid w:val="001A0976"/>
    <w:rsid w:val="001A1855"/>
    <w:rsid w:val="001A4EE9"/>
    <w:rsid w:val="001B7B17"/>
    <w:rsid w:val="001C1343"/>
    <w:rsid w:val="001C24FA"/>
    <w:rsid w:val="001C468A"/>
    <w:rsid w:val="001C7B15"/>
    <w:rsid w:val="001D0B1B"/>
    <w:rsid w:val="001D632B"/>
    <w:rsid w:val="001D689F"/>
    <w:rsid w:val="001E11B2"/>
    <w:rsid w:val="001F621A"/>
    <w:rsid w:val="0020736A"/>
    <w:rsid w:val="00221958"/>
    <w:rsid w:val="002260E0"/>
    <w:rsid w:val="00230E64"/>
    <w:rsid w:val="00232B7A"/>
    <w:rsid w:val="002419A6"/>
    <w:rsid w:val="00241B9B"/>
    <w:rsid w:val="00241EEB"/>
    <w:rsid w:val="00247AEF"/>
    <w:rsid w:val="0025032D"/>
    <w:rsid w:val="00250A29"/>
    <w:rsid w:val="00253D82"/>
    <w:rsid w:val="00255349"/>
    <w:rsid w:val="00256195"/>
    <w:rsid w:val="00271692"/>
    <w:rsid w:val="00272B3A"/>
    <w:rsid w:val="00292848"/>
    <w:rsid w:val="002A235C"/>
    <w:rsid w:val="002B4D54"/>
    <w:rsid w:val="002B5F96"/>
    <w:rsid w:val="002C4E8D"/>
    <w:rsid w:val="002C565C"/>
    <w:rsid w:val="002D04BE"/>
    <w:rsid w:val="002D333E"/>
    <w:rsid w:val="002D370C"/>
    <w:rsid w:val="002D39AE"/>
    <w:rsid w:val="002D3DEF"/>
    <w:rsid w:val="002D7339"/>
    <w:rsid w:val="002D77A6"/>
    <w:rsid w:val="002E0872"/>
    <w:rsid w:val="002E6A39"/>
    <w:rsid w:val="002F0861"/>
    <w:rsid w:val="002F3B7E"/>
    <w:rsid w:val="002F7CF0"/>
    <w:rsid w:val="00301B84"/>
    <w:rsid w:val="003029B6"/>
    <w:rsid w:val="0030335F"/>
    <w:rsid w:val="003105FF"/>
    <w:rsid w:val="00314079"/>
    <w:rsid w:val="0031458F"/>
    <w:rsid w:val="00314AB9"/>
    <w:rsid w:val="0032182A"/>
    <w:rsid w:val="00321C67"/>
    <w:rsid w:val="00322543"/>
    <w:rsid w:val="00324B83"/>
    <w:rsid w:val="0032541C"/>
    <w:rsid w:val="00326080"/>
    <w:rsid w:val="00327DDB"/>
    <w:rsid w:val="003441AF"/>
    <w:rsid w:val="00347BCF"/>
    <w:rsid w:val="00357D61"/>
    <w:rsid w:val="00357FE2"/>
    <w:rsid w:val="00360E26"/>
    <w:rsid w:val="003641FB"/>
    <w:rsid w:val="00364D9F"/>
    <w:rsid w:val="0037097F"/>
    <w:rsid w:val="0037522A"/>
    <w:rsid w:val="00385439"/>
    <w:rsid w:val="00392922"/>
    <w:rsid w:val="00395BC7"/>
    <w:rsid w:val="00396DBE"/>
    <w:rsid w:val="003A762A"/>
    <w:rsid w:val="003B63CF"/>
    <w:rsid w:val="003B6FCD"/>
    <w:rsid w:val="003B7B70"/>
    <w:rsid w:val="003C75CC"/>
    <w:rsid w:val="003C7E9D"/>
    <w:rsid w:val="003D2175"/>
    <w:rsid w:val="003E1BEE"/>
    <w:rsid w:val="003E3516"/>
    <w:rsid w:val="003E3DD6"/>
    <w:rsid w:val="003E581B"/>
    <w:rsid w:val="003E5D3A"/>
    <w:rsid w:val="003E70BB"/>
    <w:rsid w:val="003F5D9D"/>
    <w:rsid w:val="003F71A8"/>
    <w:rsid w:val="004031E3"/>
    <w:rsid w:val="00403E5F"/>
    <w:rsid w:val="00407CF6"/>
    <w:rsid w:val="004175BE"/>
    <w:rsid w:val="00424094"/>
    <w:rsid w:val="004240A1"/>
    <w:rsid w:val="00427B43"/>
    <w:rsid w:val="00432DDB"/>
    <w:rsid w:val="00433F0A"/>
    <w:rsid w:val="004341D1"/>
    <w:rsid w:val="0043507B"/>
    <w:rsid w:val="00435980"/>
    <w:rsid w:val="0043605B"/>
    <w:rsid w:val="004465EB"/>
    <w:rsid w:val="00450E3C"/>
    <w:rsid w:val="00450F27"/>
    <w:rsid w:val="00453356"/>
    <w:rsid w:val="00454E0E"/>
    <w:rsid w:val="004557C9"/>
    <w:rsid w:val="00460DD1"/>
    <w:rsid w:val="0046618E"/>
    <w:rsid w:val="0046696B"/>
    <w:rsid w:val="00470A85"/>
    <w:rsid w:val="004764B5"/>
    <w:rsid w:val="004845CF"/>
    <w:rsid w:val="00487373"/>
    <w:rsid w:val="00490469"/>
    <w:rsid w:val="004A6A1F"/>
    <w:rsid w:val="004C0EC3"/>
    <w:rsid w:val="004C10C0"/>
    <w:rsid w:val="004D0D50"/>
    <w:rsid w:val="004E1DE2"/>
    <w:rsid w:val="004F2659"/>
    <w:rsid w:val="004F4011"/>
    <w:rsid w:val="004F5E1B"/>
    <w:rsid w:val="00501DF0"/>
    <w:rsid w:val="0050371A"/>
    <w:rsid w:val="00507397"/>
    <w:rsid w:val="0051024C"/>
    <w:rsid w:val="0051354C"/>
    <w:rsid w:val="00514DCB"/>
    <w:rsid w:val="005152AA"/>
    <w:rsid w:val="00523B3C"/>
    <w:rsid w:val="00525CDC"/>
    <w:rsid w:val="0052736C"/>
    <w:rsid w:val="00527573"/>
    <w:rsid w:val="0053292D"/>
    <w:rsid w:val="00534914"/>
    <w:rsid w:val="00535B1A"/>
    <w:rsid w:val="0053787C"/>
    <w:rsid w:val="0054070B"/>
    <w:rsid w:val="00542DD7"/>
    <w:rsid w:val="00544D5C"/>
    <w:rsid w:val="00544ECE"/>
    <w:rsid w:val="0054773F"/>
    <w:rsid w:val="00547C6A"/>
    <w:rsid w:val="005517A4"/>
    <w:rsid w:val="00555B61"/>
    <w:rsid w:val="00556192"/>
    <w:rsid w:val="005565FE"/>
    <w:rsid w:val="005642D1"/>
    <w:rsid w:val="00570AB5"/>
    <w:rsid w:val="005718C4"/>
    <w:rsid w:val="00572188"/>
    <w:rsid w:val="00585229"/>
    <w:rsid w:val="00587395"/>
    <w:rsid w:val="00590FFB"/>
    <w:rsid w:val="00594B4B"/>
    <w:rsid w:val="005962D9"/>
    <w:rsid w:val="005A1A56"/>
    <w:rsid w:val="005A5837"/>
    <w:rsid w:val="005A7696"/>
    <w:rsid w:val="005C78D6"/>
    <w:rsid w:val="005D031F"/>
    <w:rsid w:val="005D5955"/>
    <w:rsid w:val="005D5CB9"/>
    <w:rsid w:val="005E0064"/>
    <w:rsid w:val="005E1DAF"/>
    <w:rsid w:val="005E370E"/>
    <w:rsid w:val="005E4ED8"/>
    <w:rsid w:val="005E54C2"/>
    <w:rsid w:val="005F1683"/>
    <w:rsid w:val="005F18CE"/>
    <w:rsid w:val="005F3712"/>
    <w:rsid w:val="005F4D0D"/>
    <w:rsid w:val="005F66B9"/>
    <w:rsid w:val="00602B4B"/>
    <w:rsid w:val="00605F12"/>
    <w:rsid w:val="0061109E"/>
    <w:rsid w:val="00612422"/>
    <w:rsid w:val="006160EB"/>
    <w:rsid w:val="00616532"/>
    <w:rsid w:val="00616E68"/>
    <w:rsid w:val="006208CB"/>
    <w:rsid w:val="00622AA7"/>
    <w:rsid w:val="006232BD"/>
    <w:rsid w:val="00625B6C"/>
    <w:rsid w:val="006262A3"/>
    <w:rsid w:val="00637D43"/>
    <w:rsid w:val="00641E21"/>
    <w:rsid w:val="00650B39"/>
    <w:rsid w:val="00655C97"/>
    <w:rsid w:val="00656009"/>
    <w:rsid w:val="006620A3"/>
    <w:rsid w:val="006646F5"/>
    <w:rsid w:val="006801D2"/>
    <w:rsid w:val="006910BC"/>
    <w:rsid w:val="00691231"/>
    <w:rsid w:val="0069147C"/>
    <w:rsid w:val="00694395"/>
    <w:rsid w:val="006974EF"/>
    <w:rsid w:val="006A35E2"/>
    <w:rsid w:val="006A6300"/>
    <w:rsid w:val="006B1258"/>
    <w:rsid w:val="006B2856"/>
    <w:rsid w:val="006B3082"/>
    <w:rsid w:val="006B57CE"/>
    <w:rsid w:val="006B5E05"/>
    <w:rsid w:val="006C4BEC"/>
    <w:rsid w:val="006C4F39"/>
    <w:rsid w:val="006D2798"/>
    <w:rsid w:val="006D7B60"/>
    <w:rsid w:val="006E5CB2"/>
    <w:rsid w:val="006E5D75"/>
    <w:rsid w:val="006F5444"/>
    <w:rsid w:val="00700EDA"/>
    <w:rsid w:val="00700EDE"/>
    <w:rsid w:val="00701604"/>
    <w:rsid w:val="0070216E"/>
    <w:rsid w:val="00703344"/>
    <w:rsid w:val="00705C0A"/>
    <w:rsid w:val="00714B8F"/>
    <w:rsid w:val="00722561"/>
    <w:rsid w:val="00723005"/>
    <w:rsid w:val="007262B2"/>
    <w:rsid w:val="00730CB2"/>
    <w:rsid w:val="00730F04"/>
    <w:rsid w:val="007313EC"/>
    <w:rsid w:val="0073509F"/>
    <w:rsid w:val="007377C5"/>
    <w:rsid w:val="00744A31"/>
    <w:rsid w:val="00747A8C"/>
    <w:rsid w:val="00747AE1"/>
    <w:rsid w:val="0075014E"/>
    <w:rsid w:val="0075357D"/>
    <w:rsid w:val="00754491"/>
    <w:rsid w:val="007570E9"/>
    <w:rsid w:val="0075785C"/>
    <w:rsid w:val="007663AD"/>
    <w:rsid w:val="00770497"/>
    <w:rsid w:val="00770CDA"/>
    <w:rsid w:val="0077169D"/>
    <w:rsid w:val="00771777"/>
    <w:rsid w:val="00771B7A"/>
    <w:rsid w:val="00776AF2"/>
    <w:rsid w:val="00785E24"/>
    <w:rsid w:val="0078659A"/>
    <w:rsid w:val="00790376"/>
    <w:rsid w:val="007A3C4B"/>
    <w:rsid w:val="007A7623"/>
    <w:rsid w:val="007B66ED"/>
    <w:rsid w:val="007C1718"/>
    <w:rsid w:val="007C2FD9"/>
    <w:rsid w:val="007C73D5"/>
    <w:rsid w:val="007D72B9"/>
    <w:rsid w:val="007E2099"/>
    <w:rsid w:val="007E4596"/>
    <w:rsid w:val="007E59F5"/>
    <w:rsid w:val="007E64F0"/>
    <w:rsid w:val="007F07BE"/>
    <w:rsid w:val="007F661D"/>
    <w:rsid w:val="0080171D"/>
    <w:rsid w:val="00803494"/>
    <w:rsid w:val="00812FC7"/>
    <w:rsid w:val="00813FDC"/>
    <w:rsid w:val="00814402"/>
    <w:rsid w:val="00817237"/>
    <w:rsid w:val="00823595"/>
    <w:rsid w:val="0082664A"/>
    <w:rsid w:val="008331C5"/>
    <w:rsid w:val="008368B9"/>
    <w:rsid w:val="008375CC"/>
    <w:rsid w:val="008472FD"/>
    <w:rsid w:val="00856BCB"/>
    <w:rsid w:val="00857128"/>
    <w:rsid w:val="00867945"/>
    <w:rsid w:val="00870AE8"/>
    <w:rsid w:val="00872D0E"/>
    <w:rsid w:val="008758B7"/>
    <w:rsid w:val="00876708"/>
    <w:rsid w:val="00876C30"/>
    <w:rsid w:val="008838F3"/>
    <w:rsid w:val="00886ECA"/>
    <w:rsid w:val="008A5BEA"/>
    <w:rsid w:val="008B1639"/>
    <w:rsid w:val="008B3683"/>
    <w:rsid w:val="008B59C4"/>
    <w:rsid w:val="008B7424"/>
    <w:rsid w:val="008C016D"/>
    <w:rsid w:val="008C7694"/>
    <w:rsid w:val="008D01CB"/>
    <w:rsid w:val="008D1689"/>
    <w:rsid w:val="008D6E74"/>
    <w:rsid w:val="008E09AA"/>
    <w:rsid w:val="008E1D16"/>
    <w:rsid w:val="008E3286"/>
    <w:rsid w:val="008E4303"/>
    <w:rsid w:val="008F01E5"/>
    <w:rsid w:val="008F228E"/>
    <w:rsid w:val="008F30F3"/>
    <w:rsid w:val="00902FAA"/>
    <w:rsid w:val="00922C59"/>
    <w:rsid w:val="00924254"/>
    <w:rsid w:val="00924463"/>
    <w:rsid w:val="009344F5"/>
    <w:rsid w:val="0093682E"/>
    <w:rsid w:val="0094131B"/>
    <w:rsid w:val="009414CB"/>
    <w:rsid w:val="00942DAA"/>
    <w:rsid w:val="009433F4"/>
    <w:rsid w:val="009439D7"/>
    <w:rsid w:val="0094410A"/>
    <w:rsid w:val="00944313"/>
    <w:rsid w:val="009451F3"/>
    <w:rsid w:val="00957DAD"/>
    <w:rsid w:val="00967B81"/>
    <w:rsid w:val="00974C0A"/>
    <w:rsid w:val="00974DD5"/>
    <w:rsid w:val="00986454"/>
    <w:rsid w:val="00986CFB"/>
    <w:rsid w:val="009903FD"/>
    <w:rsid w:val="009911EB"/>
    <w:rsid w:val="0099627F"/>
    <w:rsid w:val="009A444A"/>
    <w:rsid w:val="009B0F53"/>
    <w:rsid w:val="009B5CBF"/>
    <w:rsid w:val="009C2692"/>
    <w:rsid w:val="009D0645"/>
    <w:rsid w:val="009D0DEB"/>
    <w:rsid w:val="009D3108"/>
    <w:rsid w:val="009D359D"/>
    <w:rsid w:val="009D39DE"/>
    <w:rsid w:val="009D5145"/>
    <w:rsid w:val="009D6635"/>
    <w:rsid w:val="009D69F3"/>
    <w:rsid w:val="009E06F9"/>
    <w:rsid w:val="009E3828"/>
    <w:rsid w:val="009F4542"/>
    <w:rsid w:val="009F5DCD"/>
    <w:rsid w:val="009F69F6"/>
    <w:rsid w:val="00A00F43"/>
    <w:rsid w:val="00A04E09"/>
    <w:rsid w:val="00A07302"/>
    <w:rsid w:val="00A10ADA"/>
    <w:rsid w:val="00A10DAE"/>
    <w:rsid w:val="00A13600"/>
    <w:rsid w:val="00A15958"/>
    <w:rsid w:val="00A16AAB"/>
    <w:rsid w:val="00A16D02"/>
    <w:rsid w:val="00A267C3"/>
    <w:rsid w:val="00A359B5"/>
    <w:rsid w:val="00A44BA1"/>
    <w:rsid w:val="00A45A78"/>
    <w:rsid w:val="00A60FAC"/>
    <w:rsid w:val="00A61B7F"/>
    <w:rsid w:val="00A620A0"/>
    <w:rsid w:val="00A63E09"/>
    <w:rsid w:val="00A66995"/>
    <w:rsid w:val="00A73860"/>
    <w:rsid w:val="00A770FC"/>
    <w:rsid w:val="00A82B63"/>
    <w:rsid w:val="00A87584"/>
    <w:rsid w:val="00A92494"/>
    <w:rsid w:val="00A92C80"/>
    <w:rsid w:val="00A93789"/>
    <w:rsid w:val="00A94522"/>
    <w:rsid w:val="00A9523A"/>
    <w:rsid w:val="00A9778C"/>
    <w:rsid w:val="00AA4B2D"/>
    <w:rsid w:val="00AA5D7B"/>
    <w:rsid w:val="00AA6325"/>
    <w:rsid w:val="00AB6598"/>
    <w:rsid w:val="00AC6033"/>
    <w:rsid w:val="00AD5C87"/>
    <w:rsid w:val="00AE0B9F"/>
    <w:rsid w:val="00AE57B0"/>
    <w:rsid w:val="00AF11AF"/>
    <w:rsid w:val="00AF1F01"/>
    <w:rsid w:val="00AF3448"/>
    <w:rsid w:val="00B01537"/>
    <w:rsid w:val="00B03364"/>
    <w:rsid w:val="00B16710"/>
    <w:rsid w:val="00B20B37"/>
    <w:rsid w:val="00B26650"/>
    <w:rsid w:val="00B26FA9"/>
    <w:rsid w:val="00B308EF"/>
    <w:rsid w:val="00B315C9"/>
    <w:rsid w:val="00B31EBC"/>
    <w:rsid w:val="00B327CF"/>
    <w:rsid w:val="00B340F7"/>
    <w:rsid w:val="00B35836"/>
    <w:rsid w:val="00B41965"/>
    <w:rsid w:val="00B42D23"/>
    <w:rsid w:val="00B4633C"/>
    <w:rsid w:val="00B50871"/>
    <w:rsid w:val="00B53D31"/>
    <w:rsid w:val="00B552C1"/>
    <w:rsid w:val="00B56DE4"/>
    <w:rsid w:val="00B606D5"/>
    <w:rsid w:val="00B6084E"/>
    <w:rsid w:val="00B611F2"/>
    <w:rsid w:val="00B62E5E"/>
    <w:rsid w:val="00B63D9B"/>
    <w:rsid w:val="00B6464E"/>
    <w:rsid w:val="00B65A13"/>
    <w:rsid w:val="00B73848"/>
    <w:rsid w:val="00B747DB"/>
    <w:rsid w:val="00B75222"/>
    <w:rsid w:val="00B77E94"/>
    <w:rsid w:val="00B91478"/>
    <w:rsid w:val="00B91503"/>
    <w:rsid w:val="00B9474D"/>
    <w:rsid w:val="00BA3D7E"/>
    <w:rsid w:val="00BA6642"/>
    <w:rsid w:val="00BB70D7"/>
    <w:rsid w:val="00BC542A"/>
    <w:rsid w:val="00BC55F7"/>
    <w:rsid w:val="00BC6EF4"/>
    <w:rsid w:val="00BD2126"/>
    <w:rsid w:val="00BD6813"/>
    <w:rsid w:val="00BE12B3"/>
    <w:rsid w:val="00BE3DFE"/>
    <w:rsid w:val="00BE5EF0"/>
    <w:rsid w:val="00BE6691"/>
    <w:rsid w:val="00BF145E"/>
    <w:rsid w:val="00C02DC3"/>
    <w:rsid w:val="00C05E02"/>
    <w:rsid w:val="00C07413"/>
    <w:rsid w:val="00C112F3"/>
    <w:rsid w:val="00C13522"/>
    <w:rsid w:val="00C210ED"/>
    <w:rsid w:val="00C227F2"/>
    <w:rsid w:val="00C23467"/>
    <w:rsid w:val="00C23AC4"/>
    <w:rsid w:val="00C30E16"/>
    <w:rsid w:val="00C429D8"/>
    <w:rsid w:val="00C42F90"/>
    <w:rsid w:val="00C52414"/>
    <w:rsid w:val="00C5613F"/>
    <w:rsid w:val="00C62EA3"/>
    <w:rsid w:val="00C63223"/>
    <w:rsid w:val="00C64EE8"/>
    <w:rsid w:val="00C70F82"/>
    <w:rsid w:val="00C70FA9"/>
    <w:rsid w:val="00C72D46"/>
    <w:rsid w:val="00C749FF"/>
    <w:rsid w:val="00C8206D"/>
    <w:rsid w:val="00C83775"/>
    <w:rsid w:val="00CA667F"/>
    <w:rsid w:val="00CA7890"/>
    <w:rsid w:val="00CB4397"/>
    <w:rsid w:val="00CC1720"/>
    <w:rsid w:val="00CC286C"/>
    <w:rsid w:val="00CC5E04"/>
    <w:rsid w:val="00CD5D15"/>
    <w:rsid w:val="00CE0C63"/>
    <w:rsid w:val="00CE611E"/>
    <w:rsid w:val="00CE6587"/>
    <w:rsid w:val="00CF3D10"/>
    <w:rsid w:val="00D005C2"/>
    <w:rsid w:val="00D11520"/>
    <w:rsid w:val="00D11B1C"/>
    <w:rsid w:val="00D1526D"/>
    <w:rsid w:val="00D155F9"/>
    <w:rsid w:val="00D22F6C"/>
    <w:rsid w:val="00D25743"/>
    <w:rsid w:val="00D275BE"/>
    <w:rsid w:val="00D36EB3"/>
    <w:rsid w:val="00D37378"/>
    <w:rsid w:val="00D40FF3"/>
    <w:rsid w:val="00D42716"/>
    <w:rsid w:val="00D4428B"/>
    <w:rsid w:val="00D46504"/>
    <w:rsid w:val="00D50031"/>
    <w:rsid w:val="00D500E5"/>
    <w:rsid w:val="00D53C24"/>
    <w:rsid w:val="00D56FAC"/>
    <w:rsid w:val="00D64D66"/>
    <w:rsid w:val="00D717EF"/>
    <w:rsid w:val="00D82043"/>
    <w:rsid w:val="00D82901"/>
    <w:rsid w:val="00D85EA5"/>
    <w:rsid w:val="00D878C8"/>
    <w:rsid w:val="00D93B10"/>
    <w:rsid w:val="00D93FC7"/>
    <w:rsid w:val="00D9614C"/>
    <w:rsid w:val="00DA0AB2"/>
    <w:rsid w:val="00DA4891"/>
    <w:rsid w:val="00DB50E4"/>
    <w:rsid w:val="00DB7699"/>
    <w:rsid w:val="00DC5B74"/>
    <w:rsid w:val="00DC770D"/>
    <w:rsid w:val="00DD4FBF"/>
    <w:rsid w:val="00DD78D3"/>
    <w:rsid w:val="00DE19C8"/>
    <w:rsid w:val="00DE351C"/>
    <w:rsid w:val="00DE5ACB"/>
    <w:rsid w:val="00DE7B5B"/>
    <w:rsid w:val="00DF5512"/>
    <w:rsid w:val="00E102EF"/>
    <w:rsid w:val="00E13587"/>
    <w:rsid w:val="00E16DAC"/>
    <w:rsid w:val="00E22B8B"/>
    <w:rsid w:val="00E24652"/>
    <w:rsid w:val="00E3300D"/>
    <w:rsid w:val="00E47625"/>
    <w:rsid w:val="00E5042D"/>
    <w:rsid w:val="00E5094E"/>
    <w:rsid w:val="00E5293F"/>
    <w:rsid w:val="00E5342D"/>
    <w:rsid w:val="00E54831"/>
    <w:rsid w:val="00E60C59"/>
    <w:rsid w:val="00E634B9"/>
    <w:rsid w:val="00E703EB"/>
    <w:rsid w:val="00E71047"/>
    <w:rsid w:val="00E712DE"/>
    <w:rsid w:val="00E74407"/>
    <w:rsid w:val="00E82AE5"/>
    <w:rsid w:val="00E82F20"/>
    <w:rsid w:val="00E931C8"/>
    <w:rsid w:val="00E93259"/>
    <w:rsid w:val="00E95E23"/>
    <w:rsid w:val="00EA4651"/>
    <w:rsid w:val="00EA79FD"/>
    <w:rsid w:val="00EA7FA8"/>
    <w:rsid w:val="00EB370C"/>
    <w:rsid w:val="00EB5249"/>
    <w:rsid w:val="00EB5F2F"/>
    <w:rsid w:val="00EC04D1"/>
    <w:rsid w:val="00EC4C26"/>
    <w:rsid w:val="00ED3A25"/>
    <w:rsid w:val="00ED441E"/>
    <w:rsid w:val="00ED6073"/>
    <w:rsid w:val="00ED68E2"/>
    <w:rsid w:val="00EE119E"/>
    <w:rsid w:val="00EE12AF"/>
    <w:rsid w:val="00EE3A0B"/>
    <w:rsid w:val="00EE790B"/>
    <w:rsid w:val="00EF2169"/>
    <w:rsid w:val="00EF4A14"/>
    <w:rsid w:val="00EF7BE0"/>
    <w:rsid w:val="00F0103C"/>
    <w:rsid w:val="00F064D7"/>
    <w:rsid w:val="00F158A5"/>
    <w:rsid w:val="00F21C1C"/>
    <w:rsid w:val="00F25135"/>
    <w:rsid w:val="00F2521F"/>
    <w:rsid w:val="00F27957"/>
    <w:rsid w:val="00F32D23"/>
    <w:rsid w:val="00F3487A"/>
    <w:rsid w:val="00F34B58"/>
    <w:rsid w:val="00F353BF"/>
    <w:rsid w:val="00F35629"/>
    <w:rsid w:val="00F41570"/>
    <w:rsid w:val="00F45872"/>
    <w:rsid w:val="00F46D49"/>
    <w:rsid w:val="00F471F1"/>
    <w:rsid w:val="00F47A22"/>
    <w:rsid w:val="00F503C9"/>
    <w:rsid w:val="00F51F92"/>
    <w:rsid w:val="00F5223F"/>
    <w:rsid w:val="00F54364"/>
    <w:rsid w:val="00F60F3B"/>
    <w:rsid w:val="00F803D8"/>
    <w:rsid w:val="00F809AF"/>
    <w:rsid w:val="00F81B30"/>
    <w:rsid w:val="00F84B8D"/>
    <w:rsid w:val="00F903B6"/>
    <w:rsid w:val="00F94787"/>
    <w:rsid w:val="00F95EA5"/>
    <w:rsid w:val="00FA3CC9"/>
    <w:rsid w:val="00FA686C"/>
    <w:rsid w:val="00FA6DDB"/>
    <w:rsid w:val="00FA6EC3"/>
    <w:rsid w:val="00FB03FF"/>
    <w:rsid w:val="00FB234F"/>
    <w:rsid w:val="00FC3B8E"/>
    <w:rsid w:val="00FC44F0"/>
    <w:rsid w:val="00FC4948"/>
    <w:rsid w:val="00FC7746"/>
    <w:rsid w:val="00FC7F59"/>
    <w:rsid w:val="00FD0181"/>
    <w:rsid w:val="00FD31F1"/>
    <w:rsid w:val="00FF12ED"/>
    <w:rsid w:val="00FF5172"/>
    <w:rsid w:val="00FF5D03"/>
    <w:rsid w:val="00FF6E5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0137983"/>
  <w15:docId w15:val="{A0AB5F3E-D043-418C-B1E4-48BE6499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rdiaUPC" w:eastAsia="Times New Roman" w:hAnsi="CordiaUPC"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rPr>
  </w:style>
  <w:style w:type="paragraph" w:styleId="Heading3">
    <w:name w:val="heading 3"/>
    <w:basedOn w:val="Normal"/>
    <w:next w:val="Normal"/>
    <w:qFormat/>
    <w:rsid w:val="00D56FAC"/>
    <w:pPr>
      <w:keepNext/>
      <w:spacing w:before="240" w:after="60"/>
      <w:outlineLvl w:val="2"/>
    </w:pPr>
    <w:rPr>
      <w:rFonts w:ascii="Arial" w:hAnsi="Arial"/>
      <w:b/>
      <w:bCs/>
      <w:sz w:val="26"/>
      <w:szCs w:val="26"/>
    </w:rPr>
  </w:style>
  <w:style w:type="paragraph" w:styleId="Heading7">
    <w:name w:val="heading 7"/>
    <w:basedOn w:val="Normal"/>
    <w:next w:val="Normal"/>
    <w:qFormat/>
    <w:pPr>
      <w:keepNext/>
      <w:tabs>
        <w:tab w:val="left" w:pos="851"/>
      </w:tabs>
      <w:jc w:val="center"/>
      <w:outlineLvl w:val="6"/>
    </w:pPr>
    <w:rPr>
      <w:rFonts w:ascii="Arial" w:hAnsi="Arial"/>
      <w:b/>
      <w:bCs/>
      <w:color w:val="0000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CordiaUPC"/>
      <w:b/>
      <w:bCs/>
      <w:u w:val="single"/>
    </w:rPr>
  </w:style>
  <w:style w:type="paragraph" w:styleId="BodyText">
    <w:name w:val="Body Text"/>
    <w:basedOn w:val="Normal"/>
    <w:pPr>
      <w:jc w:val="both"/>
    </w:pPr>
    <w:rPr>
      <w:rFonts w:cs="CordiaUPC"/>
    </w:rPr>
  </w:style>
  <w:style w:type="paragraph" w:styleId="Subtitle">
    <w:name w:val="Subtitle"/>
    <w:basedOn w:val="Normal"/>
    <w:qFormat/>
    <w:pPr>
      <w:jc w:val="center"/>
    </w:pPr>
    <w:rPr>
      <w:rFonts w:ascii="Browallia New" w:cs="Browallia New"/>
      <w:b/>
      <w:bCs/>
      <w:color w:val="000080"/>
      <w:sz w:val="48"/>
      <w:szCs w:val="48"/>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rFonts w:cs="CordiaUPC"/>
      <w:color w:val="0000FF"/>
      <w:u w:val="single"/>
      <w:lang w:bidi="th-TH"/>
    </w:rPr>
  </w:style>
  <w:style w:type="paragraph" w:styleId="BodyText2">
    <w:name w:val="Body Text 2"/>
    <w:basedOn w:val="Normal"/>
    <w:rPr>
      <w:rFonts w:ascii="Arial" w:hAnsi="Arial"/>
      <w:sz w:val="20"/>
      <w:szCs w:val="20"/>
    </w:rPr>
  </w:style>
  <w:style w:type="paragraph" w:styleId="BodyText3">
    <w:name w:val="Body Text 3"/>
    <w:basedOn w:val="Normal"/>
    <w:pPr>
      <w:jc w:val="both"/>
    </w:pPr>
    <w:rPr>
      <w:rFonts w:ascii="Arial" w:hAnsi="Arial"/>
      <w:color w:val="000000"/>
      <w:sz w:val="20"/>
      <w:szCs w:val="20"/>
    </w:rPr>
  </w:style>
  <w:style w:type="paragraph" w:styleId="BodyTextIndent2">
    <w:name w:val="Body Text Indent 2"/>
    <w:basedOn w:val="Normal"/>
    <w:rsid w:val="009C2692"/>
    <w:pPr>
      <w:spacing w:after="120" w:line="480" w:lineRule="auto"/>
      <w:ind w:left="283"/>
    </w:pPr>
  </w:style>
  <w:style w:type="paragraph" w:styleId="BalloonText">
    <w:name w:val="Balloon Text"/>
    <w:basedOn w:val="Normal"/>
    <w:semiHidden/>
    <w:rsid w:val="007B66ED"/>
    <w:rPr>
      <w:rFonts w:ascii="Tahoma" w:hAnsi="Tahoma" w:cs="Tahoma"/>
      <w:sz w:val="16"/>
      <w:szCs w:val="16"/>
    </w:rPr>
  </w:style>
  <w:style w:type="table" w:styleId="TableGrid">
    <w:name w:val="Table Grid"/>
    <w:basedOn w:val="TableNormal"/>
    <w:rsid w:val="00F15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594B4B"/>
    <w:rPr>
      <w:sz w:val="16"/>
      <w:szCs w:val="16"/>
    </w:rPr>
  </w:style>
  <w:style w:type="paragraph" w:styleId="CommentText">
    <w:name w:val="annotation text"/>
    <w:basedOn w:val="Normal"/>
    <w:semiHidden/>
    <w:rsid w:val="00594B4B"/>
    <w:rPr>
      <w:sz w:val="20"/>
      <w:szCs w:val="20"/>
    </w:rPr>
  </w:style>
  <w:style w:type="paragraph" w:styleId="CommentSubject">
    <w:name w:val="annotation subject"/>
    <w:basedOn w:val="CommentText"/>
    <w:next w:val="CommentText"/>
    <w:semiHidden/>
    <w:rsid w:val="00594B4B"/>
    <w:rPr>
      <w:b/>
      <w:bCs/>
    </w:rPr>
  </w:style>
  <w:style w:type="paragraph" w:styleId="ListParagraph">
    <w:name w:val="List Paragraph"/>
    <w:basedOn w:val="Normal"/>
    <w:uiPriority w:val="34"/>
    <w:qFormat/>
    <w:rsid w:val="005F1683"/>
    <w:pPr>
      <w:ind w:left="720"/>
    </w:pPr>
    <w:rPr>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735651">
      <w:bodyDiv w:val="1"/>
      <w:marLeft w:val="0"/>
      <w:marRight w:val="0"/>
      <w:marTop w:val="0"/>
      <w:marBottom w:val="0"/>
      <w:divBdr>
        <w:top w:val="none" w:sz="0" w:space="0" w:color="auto"/>
        <w:left w:val="none" w:sz="0" w:space="0" w:color="auto"/>
        <w:bottom w:val="none" w:sz="0" w:space="0" w:color="auto"/>
        <w:right w:val="none" w:sz="0" w:space="0" w:color="auto"/>
      </w:divBdr>
    </w:div>
    <w:div w:id="203268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L@theborderconsortium.org" TargetMode="External"/><Relationship Id="rId3" Type="http://schemas.openxmlformats.org/officeDocument/2006/relationships/settings" Target="settings.xml"/><Relationship Id="rId7" Type="http://schemas.openxmlformats.org/officeDocument/2006/relationships/hyperlink" Target="http://www.theborderconsortiu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3761</Words>
  <Characters>21443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INVITATION TO BID</vt:lpstr>
    </vt:vector>
  </TitlesOfParts>
  <Company>BBC</Company>
  <LinksUpToDate>false</LinksUpToDate>
  <CharactersWithSpaces>25154</CharactersWithSpaces>
  <SharedDoc>false</SharedDoc>
  <HLinks>
    <vt:vector size="12" baseType="variant">
      <vt:variant>
        <vt:i4>6160424</vt:i4>
      </vt:variant>
      <vt:variant>
        <vt:i4>3</vt:i4>
      </vt:variant>
      <vt:variant>
        <vt:i4>0</vt:i4>
      </vt:variant>
      <vt:variant>
        <vt:i4>5</vt:i4>
      </vt:variant>
      <vt:variant>
        <vt:lpwstr>mailto:sc-l@theborderconsortium.org</vt:lpwstr>
      </vt:variant>
      <vt:variant>
        <vt:lpwstr/>
      </vt:variant>
      <vt:variant>
        <vt:i4>2162802</vt:i4>
      </vt:variant>
      <vt:variant>
        <vt:i4>0</vt:i4>
      </vt:variant>
      <vt:variant>
        <vt:i4>0</vt:i4>
      </vt:variant>
      <vt:variant>
        <vt:i4>5</vt:i4>
      </vt:variant>
      <vt:variant>
        <vt:lpwstr>http://www.theborderconsortium.org/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Adam  Caro</dc:creator>
  <cp:keywords/>
  <cp:lastModifiedBy>IT TBC</cp:lastModifiedBy>
  <cp:revision>26</cp:revision>
  <cp:lastPrinted>2018-10-12T12:08:00Z</cp:lastPrinted>
  <dcterms:created xsi:type="dcterms:W3CDTF">2015-11-30T10:14:00Z</dcterms:created>
  <dcterms:modified xsi:type="dcterms:W3CDTF">2020-09-03T04:32:00Z</dcterms:modified>
</cp:coreProperties>
</file>